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00A5" w14:textId="77777777" w:rsidR="00E849B1" w:rsidRPr="003E588E" w:rsidRDefault="00E849B1" w:rsidP="003E588E">
      <w:pPr>
        <w:jc w:val="center"/>
        <w:rPr>
          <w:rFonts w:ascii="Calibri" w:hAnsi="Calibri"/>
          <w:sz w:val="20"/>
          <w:szCs w:val="20"/>
        </w:rPr>
      </w:pPr>
      <w:r w:rsidRPr="00E849B1">
        <w:rPr>
          <w:rFonts w:ascii="Calibri" w:hAnsi="Calibri"/>
          <w:noProof/>
          <w:lang w:eastAsia="en-GB"/>
        </w:rPr>
        <w:drawing>
          <wp:inline distT="0" distB="0" distL="0" distR="0" wp14:anchorId="29E7E438" wp14:editId="402AEF6B">
            <wp:extent cx="781050" cy="847725"/>
            <wp:effectExtent l="0" t="0" r="0" b="9525"/>
            <wp:docPr id="2" name="Picture 2" descr="Glamorgan Master-Logo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rgan Master-Logo-E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79EF" w14:textId="77777777" w:rsidR="00E849B1" w:rsidRPr="000E17A9" w:rsidRDefault="00E849B1" w:rsidP="003E588E">
      <w:pPr>
        <w:spacing w:line="240" w:lineRule="auto"/>
        <w:jc w:val="center"/>
        <w:rPr>
          <w:b/>
          <w:sz w:val="32"/>
          <w:szCs w:val="32"/>
        </w:rPr>
      </w:pPr>
      <w:r w:rsidRPr="000E17A9">
        <w:rPr>
          <w:b/>
          <w:sz w:val="32"/>
          <w:szCs w:val="32"/>
        </w:rPr>
        <w:t>Glamorgan County Cricket Club are recruiting a Treasurer to join the new Board of the Club</w:t>
      </w:r>
    </w:p>
    <w:p w14:paraId="18108973" w14:textId="77777777" w:rsidR="00E849B1" w:rsidRPr="000E17A9" w:rsidRDefault="00E849B1" w:rsidP="003E588E">
      <w:pPr>
        <w:spacing w:line="240" w:lineRule="auto"/>
        <w:jc w:val="center"/>
        <w:rPr>
          <w:b/>
        </w:rPr>
      </w:pPr>
      <w:r w:rsidRPr="000E17A9">
        <w:rPr>
          <w:b/>
        </w:rPr>
        <w:t>Remuneration – Voluntary Company Director role</w:t>
      </w:r>
    </w:p>
    <w:p w14:paraId="4D75C4C6" w14:textId="01D5ACBB" w:rsidR="00E849B1" w:rsidRPr="000E17A9" w:rsidRDefault="000E6FBE" w:rsidP="003E588E">
      <w:pPr>
        <w:spacing w:line="240" w:lineRule="auto"/>
      </w:pPr>
      <w:r>
        <w:t xml:space="preserve">In March 2020, </w:t>
      </w:r>
      <w:r w:rsidR="00E849B1" w:rsidRPr="000E17A9">
        <w:t>Glamorgan</w:t>
      </w:r>
      <w:r w:rsidR="003E588E">
        <w:t xml:space="preserve"> CCC</w:t>
      </w:r>
      <w:r>
        <w:t xml:space="preserve"> announced is new 5-year strategy – Inspiring Generations in Wales, a strategy prepared in conjunction with Cricket Wales.  This strategy presents</w:t>
      </w:r>
      <w:r w:rsidR="00E849B1" w:rsidRPr="000E17A9">
        <w:t xml:space="preserve"> a vision of ‘</w:t>
      </w:r>
      <w:r>
        <w:t xml:space="preserve">cricket capturing the imagination of </w:t>
      </w:r>
      <w:proofErr w:type="spellStart"/>
      <w:r>
        <w:t>Wales</w:t>
      </w:r>
      <w:r w:rsidR="00E849B1" w:rsidRPr="000E17A9">
        <w:t>’</w:t>
      </w:r>
      <w:proofErr w:type="spellEnd"/>
      <w:r w:rsidR="00E849B1" w:rsidRPr="000E17A9">
        <w:t xml:space="preserve"> and an ambition of establishing the Club as a thriving First Class County which inspires the people of Wales to play, attend and follow our national summer sport.</w:t>
      </w:r>
    </w:p>
    <w:p w14:paraId="3A0AC6C5" w14:textId="079F8006" w:rsidR="00E849B1" w:rsidRPr="000E17A9" w:rsidRDefault="00E849B1" w:rsidP="003E588E">
      <w:pPr>
        <w:spacing w:line="240" w:lineRule="auto"/>
      </w:pPr>
      <w:r w:rsidRPr="000E17A9">
        <w:t xml:space="preserve">In order to achieve our </w:t>
      </w:r>
      <w:r w:rsidR="000E17A9" w:rsidRPr="000E17A9">
        <w:t>goal</w:t>
      </w:r>
      <w:r w:rsidR="000E6FBE">
        <w:t>s,</w:t>
      </w:r>
      <w:r w:rsidR="000E17A9" w:rsidRPr="000E17A9">
        <w:t xml:space="preserve"> the Club is seeking</w:t>
      </w:r>
      <w:r w:rsidRPr="000E17A9">
        <w:t xml:space="preserve"> to appoint a suitably qualified and experienced Treasurer to join the new Glamorgan CCC Board. Short-listed applicants will be interviewed by a Nominations Panel and the success</w:t>
      </w:r>
      <w:r w:rsidR="000E17A9" w:rsidRPr="000E17A9">
        <w:t>ful candidate</w:t>
      </w:r>
      <w:r w:rsidRPr="000E17A9">
        <w:t xml:space="preserve"> shall be elected to serve for an initial 3-year term.</w:t>
      </w:r>
    </w:p>
    <w:p w14:paraId="4A7845D6" w14:textId="77777777" w:rsidR="00E849B1" w:rsidRPr="000E17A9" w:rsidRDefault="00E849B1" w:rsidP="003E588E">
      <w:pPr>
        <w:spacing w:line="240" w:lineRule="auto"/>
        <w:rPr>
          <w:b/>
        </w:rPr>
      </w:pPr>
      <w:r w:rsidRPr="000E17A9">
        <w:rPr>
          <w:b/>
        </w:rPr>
        <w:t>The Glamorgan CCC Board’s role is to:</w:t>
      </w:r>
    </w:p>
    <w:p w14:paraId="031C0D85" w14:textId="77777777" w:rsidR="00E849B1" w:rsidRPr="000E17A9" w:rsidRDefault="00E849B1" w:rsidP="003E5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E17A9">
        <w:rPr>
          <w:rFonts w:cs="Verdana"/>
          <w:b/>
        </w:rPr>
        <w:t>Agree Glamorgan CCC’s vision and strategic plan</w:t>
      </w:r>
      <w:r w:rsidRPr="000E17A9">
        <w:rPr>
          <w:rFonts w:cs="Verdana"/>
        </w:rPr>
        <w:t xml:space="preserve"> and ensure that the necessary financial and human resour</w:t>
      </w:r>
      <w:r w:rsidR="003E588E">
        <w:rPr>
          <w:rFonts w:cs="Verdana"/>
        </w:rPr>
        <w:t>ces are in place for the Club</w:t>
      </w:r>
      <w:r w:rsidRPr="000E17A9">
        <w:rPr>
          <w:rFonts w:cs="Verdana"/>
        </w:rPr>
        <w:t xml:space="preserve"> to meet its </w:t>
      </w:r>
      <w:proofErr w:type="gramStart"/>
      <w:r w:rsidRPr="000E17A9">
        <w:rPr>
          <w:rFonts w:cs="Verdana"/>
        </w:rPr>
        <w:t>objectives</w:t>
      </w:r>
      <w:proofErr w:type="gramEnd"/>
    </w:p>
    <w:p w14:paraId="663F5492" w14:textId="77777777" w:rsidR="00E849B1" w:rsidRPr="000E17A9" w:rsidRDefault="00E849B1" w:rsidP="003E5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E17A9">
        <w:rPr>
          <w:rFonts w:cs="Verdana"/>
          <w:b/>
        </w:rPr>
        <w:t>Provide leadership and expertise</w:t>
      </w:r>
      <w:r w:rsidRPr="000E17A9">
        <w:rPr>
          <w:rFonts w:cs="Verdana"/>
        </w:rPr>
        <w:t xml:space="preserve"> within a framework of effective financial control that enables risk to be assessed and </w:t>
      </w:r>
      <w:proofErr w:type="gramStart"/>
      <w:r w:rsidRPr="000E17A9">
        <w:rPr>
          <w:rFonts w:cs="Verdana"/>
        </w:rPr>
        <w:t>managed</w:t>
      </w:r>
      <w:proofErr w:type="gramEnd"/>
    </w:p>
    <w:p w14:paraId="269C5A28" w14:textId="77777777" w:rsidR="000E17A9" w:rsidRDefault="00E849B1" w:rsidP="003E58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E17A9">
        <w:rPr>
          <w:rFonts w:cs="Verdana"/>
          <w:b/>
        </w:rPr>
        <w:t>Set the Glamorgan CCC values and standards</w:t>
      </w:r>
      <w:r w:rsidRPr="000E17A9">
        <w:rPr>
          <w:rFonts w:cs="Verdana"/>
        </w:rPr>
        <w:t xml:space="preserve"> and ensure that its obligations to its</w:t>
      </w:r>
      <w:r w:rsidRPr="000E17A9">
        <w:rPr>
          <w:rFonts w:cs="Verdana"/>
          <w:b/>
        </w:rPr>
        <w:t xml:space="preserve"> </w:t>
      </w:r>
      <w:r w:rsidRPr="000E17A9">
        <w:rPr>
          <w:rFonts w:cs="Verdana"/>
        </w:rPr>
        <w:t xml:space="preserve">members and others are understood and </w:t>
      </w:r>
      <w:proofErr w:type="gramStart"/>
      <w:r w:rsidRPr="000E17A9">
        <w:rPr>
          <w:rFonts w:cs="Verdana"/>
        </w:rPr>
        <w:t>met</w:t>
      </w:r>
      <w:proofErr w:type="gramEnd"/>
    </w:p>
    <w:p w14:paraId="573B7756" w14:textId="77777777" w:rsidR="00E849B1" w:rsidRPr="000E17A9" w:rsidRDefault="00E849B1" w:rsidP="003E588E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</w:p>
    <w:p w14:paraId="1F5E1109" w14:textId="77777777" w:rsidR="000E17A9" w:rsidRPr="000E17A9" w:rsidRDefault="000E17A9" w:rsidP="003E588E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0E17A9">
        <w:rPr>
          <w:rFonts w:eastAsia="Times New Roman" w:cs="Times New Roman"/>
          <w:b/>
          <w:lang w:eastAsia="en-GB"/>
        </w:rPr>
        <w:t>More specifically the Treasurer is expected to:</w:t>
      </w:r>
    </w:p>
    <w:p w14:paraId="5510E623" w14:textId="23B9412B" w:rsidR="000E17A9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To Chair the Audit, Risk and Finance Sub-Committee</w:t>
      </w:r>
    </w:p>
    <w:p w14:paraId="1CAB7FF3" w14:textId="4568A106" w:rsidR="00323258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 review and monitor the 5-year financial plan for the </w:t>
      </w:r>
      <w:proofErr w:type="gramStart"/>
      <w:r>
        <w:rPr>
          <w:rFonts w:eastAsia="Times New Roman" w:cs="Times New Roman"/>
          <w:lang w:eastAsia="en-GB"/>
        </w:rPr>
        <w:t>Club</w:t>
      </w:r>
      <w:proofErr w:type="gramEnd"/>
    </w:p>
    <w:p w14:paraId="547BF26A" w14:textId="01E1B9CE" w:rsidR="00323258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To present the annual budget for Board approval</w:t>
      </w:r>
    </w:p>
    <w:p w14:paraId="36F9F0AB" w14:textId="5BAFDDA3" w:rsidR="009422EE" w:rsidRDefault="009422EE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To present the annual financial report to members at the AGM</w:t>
      </w:r>
    </w:p>
    <w:p w14:paraId="17E99F6E" w14:textId="0C51538D" w:rsidR="00323258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 review and monitor the implementation of the Financial Procedures and Regulations </w:t>
      </w:r>
    </w:p>
    <w:p w14:paraId="22636D2A" w14:textId="59C42167" w:rsidR="00323258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To review and monitor the integrity of the financial information provided to the Board and Members</w:t>
      </w:r>
    </w:p>
    <w:p w14:paraId="121D2F25" w14:textId="7325A2A2" w:rsidR="00323258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 review and monitor the Club’s audit processes, systems of internal controls and risk management, and </w:t>
      </w:r>
    </w:p>
    <w:p w14:paraId="102FDD7D" w14:textId="6A5BDA3B" w:rsidR="00323258" w:rsidRPr="000E17A9" w:rsidRDefault="00323258" w:rsidP="003E588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 engage regularly with the Club’s finance team to understand the Club’s overall financial position, and to act as a sounding board as the finance team </w:t>
      </w:r>
      <w:proofErr w:type="gramStart"/>
      <w:r>
        <w:rPr>
          <w:rFonts w:eastAsia="Times New Roman" w:cs="Times New Roman"/>
          <w:lang w:eastAsia="en-GB"/>
        </w:rPr>
        <w:t>require</w:t>
      </w:r>
      <w:proofErr w:type="gramEnd"/>
      <w:r>
        <w:rPr>
          <w:rFonts w:eastAsia="Times New Roman" w:cs="Times New Roman"/>
          <w:lang w:eastAsia="en-GB"/>
        </w:rPr>
        <w:t xml:space="preserve"> </w:t>
      </w:r>
    </w:p>
    <w:p w14:paraId="0459A044" w14:textId="77777777" w:rsidR="000E17A9" w:rsidRPr="000E17A9" w:rsidRDefault="000E17A9" w:rsidP="003E588E">
      <w:pPr>
        <w:spacing w:after="0" w:line="240" w:lineRule="auto"/>
        <w:ind w:left="720"/>
        <w:contextualSpacing/>
        <w:rPr>
          <w:rFonts w:eastAsia="Times New Roman" w:cs="Times New Roman"/>
          <w:lang w:eastAsia="en-GB"/>
        </w:rPr>
      </w:pPr>
    </w:p>
    <w:p w14:paraId="7D65F21E" w14:textId="2E8E9902" w:rsidR="000E17A9" w:rsidRPr="000E17A9" w:rsidRDefault="00E849B1" w:rsidP="003E588E">
      <w:pPr>
        <w:spacing w:line="240" w:lineRule="auto"/>
      </w:pPr>
      <w:r w:rsidRPr="000E17A9">
        <w:t xml:space="preserve">Collectively we need the right balance of skills, knowledge, experience, </w:t>
      </w:r>
      <w:proofErr w:type="gramStart"/>
      <w:r w:rsidRPr="000E17A9">
        <w:t>independence</w:t>
      </w:r>
      <w:proofErr w:type="gramEnd"/>
      <w:r w:rsidRPr="000E17A9">
        <w:t xml:space="preserve"> and diversity to meet the needs of cricket and the communities we serve. As a group, Board Directors n</w:t>
      </w:r>
      <w:r w:rsidR="003E588E">
        <w:t>eed to demonstrate experience in key areas including;</w:t>
      </w:r>
      <w:r w:rsidRPr="000E17A9">
        <w:t xml:space="preserve"> First Class and International cricket, </w:t>
      </w:r>
      <w:r w:rsidR="003E588E">
        <w:t xml:space="preserve">finance, </w:t>
      </w:r>
      <w:proofErr w:type="gramStart"/>
      <w:r w:rsidR="003E588E">
        <w:t>marketing</w:t>
      </w:r>
      <w:proofErr w:type="gramEnd"/>
      <w:r w:rsidR="003E588E">
        <w:t xml:space="preserve"> and commercial operations, </w:t>
      </w:r>
      <w:r w:rsidRPr="000E17A9">
        <w:t xml:space="preserve">change management, strategic planning, relationship management, </w:t>
      </w:r>
      <w:r w:rsidR="003E588E">
        <w:t xml:space="preserve">and </w:t>
      </w:r>
      <w:r w:rsidRPr="000E17A9">
        <w:t>risk as</w:t>
      </w:r>
      <w:r w:rsidR="003E588E">
        <w:t>sessment</w:t>
      </w:r>
      <w:r w:rsidRPr="000E17A9">
        <w:t xml:space="preserve">. More specifically the Treasurer needs to lead the finances of Glamorgan CCC in an open and transparent manner with support from the Chief </w:t>
      </w:r>
      <w:r w:rsidR="003E588E">
        <w:t xml:space="preserve">Executive and </w:t>
      </w:r>
      <w:r w:rsidR="00323258">
        <w:t>f</w:t>
      </w:r>
      <w:r w:rsidR="003E588E">
        <w:t xml:space="preserve">inance </w:t>
      </w:r>
      <w:r w:rsidR="00323258">
        <w:t>team</w:t>
      </w:r>
      <w:r w:rsidRPr="000E17A9">
        <w:t>.</w:t>
      </w:r>
    </w:p>
    <w:p w14:paraId="4B06698D" w14:textId="52EE97B3" w:rsidR="00E849B1" w:rsidRPr="000E17A9" w:rsidRDefault="00E849B1" w:rsidP="003E588E">
      <w:pPr>
        <w:spacing w:line="240" w:lineRule="auto"/>
        <w:rPr>
          <w:i/>
        </w:rPr>
      </w:pPr>
      <w:r w:rsidRPr="000E17A9">
        <w:t xml:space="preserve">For an informal discussion about the role please contact </w:t>
      </w:r>
      <w:r w:rsidR="00323258">
        <w:t>Dan Cherry</w:t>
      </w:r>
      <w:r w:rsidRPr="000E17A9">
        <w:t xml:space="preserve">, Glamorgan CCC </w:t>
      </w:r>
      <w:r w:rsidR="00323258">
        <w:t xml:space="preserve">Acting </w:t>
      </w:r>
      <w:r w:rsidRPr="000E17A9">
        <w:t>CEO on 02920 419308. For an information pack and an application form please email</w:t>
      </w:r>
      <w:r w:rsidRPr="000E17A9">
        <w:rPr>
          <w:color w:val="FF0000"/>
        </w:rPr>
        <w:t xml:space="preserve"> </w:t>
      </w:r>
      <w:hyperlink r:id="rId6" w:history="1">
        <w:r w:rsidR="00D54E7A" w:rsidRPr="006C0F33">
          <w:rPr>
            <w:rStyle w:val="Hyperlink"/>
          </w:rPr>
          <w:t>dan@glamorgancricket.co.uk</w:t>
        </w:r>
      </w:hyperlink>
      <w:r w:rsidRPr="000E17A9">
        <w:rPr>
          <w:color w:val="4472C4"/>
        </w:rPr>
        <w:t xml:space="preserve"> </w:t>
      </w:r>
      <w:r w:rsidRPr="000E17A9">
        <w:t xml:space="preserve">or visit </w:t>
      </w:r>
      <w:hyperlink r:id="rId7" w:history="1">
        <w:r w:rsidRPr="000E17A9">
          <w:rPr>
            <w:rStyle w:val="Hyperlink"/>
          </w:rPr>
          <w:t>www.glamorgancricket.com</w:t>
        </w:r>
      </w:hyperlink>
      <w:r w:rsidRPr="000E17A9">
        <w:t xml:space="preserve"> </w:t>
      </w:r>
    </w:p>
    <w:p w14:paraId="7B849F80" w14:textId="1146D453" w:rsidR="0076175E" w:rsidRPr="003E588E" w:rsidRDefault="00E849B1" w:rsidP="003E588E">
      <w:pPr>
        <w:spacing w:line="240" w:lineRule="auto"/>
        <w:jc w:val="center"/>
        <w:rPr>
          <w:b/>
        </w:rPr>
      </w:pPr>
      <w:r w:rsidRPr="000E17A9">
        <w:rPr>
          <w:b/>
        </w:rPr>
        <w:t>The closing da</w:t>
      </w:r>
      <w:r w:rsidR="003E588E">
        <w:rPr>
          <w:b/>
        </w:rPr>
        <w:t xml:space="preserve">te for applications is Friday </w:t>
      </w:r>
      <w:r w:rsidR="009422EE">
        <w:rPr>
          <w:b/>
        </w:rPr>
        <w:t>5</w:t>
      </w:r>
      <w:r w:rsidR="00350A01">
        <w:rPr>
          <w:b/>
        </w:rPr>
        <w:t>th</w:t>
      </w:r>
      <w:r w:rsidR="003E588E">
        <w:rPr>
          <w:b/>
        </w:rPr>
        <w:t xml:space="preserve"> </w:t>
      </w:r>
      <w:r w:rsidR="009422EE">
        <w:rPr>
          <w:b/>
        </w:rPr>
        <w:t>January</w:t>
      </w:r>
      <w:r w:rsidRPr="000E17A9">
        <w:rPr>
          <w:b/>
        </w:rPr>
        <w:t xml:space="preserve"> 20</w:t>
      </w:r>
      <w:r w:rsidR="00350A01">
        <w:rPr>
          <w:b/>
        </w:rPr>
        <w:t>2</w:t>
      </w:r>
      <w:r w:rsidR="009422EE">
        <w:rPr>
          <w:b/>
        </w:rPr>
        <w:t>4</w:t>
      </w:r>
    </w:p>
    <w:sectPr w:rsidR="0076175E" w:rsidRPr="003E588E" w:rsidSect="00D54E7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BEB"/>
    <w:multiLevelType w:val="hybridMultilevel"/>
    <w:tmpl w:val="C336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04D5"/>
    <w:multiLevelType w:val="hybridMultilevel"/>
    <w:tmpl w:val="08EE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8E0"/>
    <w:multiLevelType w:val="hybridMultilevel"/>
    <w:tmpl w:val="DD28EA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0411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9055294">
    <w:abstractNumId w:val="1"/>
  </w:num>
  <w:num w:numId="3" w16cid:durableId="1038554201">
    <w:abstractNumId w:val="2"/>
  </w:num>
  <w:num w:numId="4" w16cid:durableId="200589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B1"/>
    <w:rsid w:val="000E17A9"/>
    <w:rsid w:val="000E6FBE"/>
    <w:rsid w:val="002A1128"/>
    <w:rsid w:val="00323258"/>
    <w:rsid w:val="00350A01"/>
    <w:rsid w:val="003B26C9"/>
    <w:rsid w:val="003E588E"/>
    <w:rsid w:val="004A3226"/>
    <w:rsid w:val="0076175E"/>
    <w:rsid w:val="009422EE"/>
    <w:rsid w:val="00D54E7A"/>
    <w:rsid w:val="00E849B1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F06F"/>
  <w15:chartTrackingRefBased/>
  <w15:docId w15:val="{3EAFD9BB-5362-49B0-9569-D786235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E849B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849B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unhideWhenUsed/>
    <w:rsid w:val="00E849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49B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morgancrick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glamorgancricke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Sandie Keane</cp:lastModifiedBy>
  <cp:revision>2</cp:revision>
  <dcterms:created xsi:type="dcterms:W3CDTF">2023-12-14T11:18:00Z</dcterms:created>
  <dcterms:modified xsi:type="dcterms:W3CDTF">2023-12-14T11:18:00Z</dcterms:modified>
</cp:coreProperties>
</file>