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F671" w14:textId="3FCD630F" w:rsidR="00C95B21" w:rsidRPr="00DA3936" w:rsidRDefault="00C95B21" w:rsidP="000C5F87">
      <w:pPr>
        <w:widowControl/>
        <w:spacing w:after="0"/>
        <w:jc w:val="center"/>
        <w:rPr>
          <w:rFonts w:asciiTheme="minorHAnsi" w:eastAsiaTheme="minorEastAsia" w:hAnsiTheme="minorHAnsi" w:cstheme="minorHAnsi"/>
          <w:b/>
          <w:sz w:val="24"/>
          <w:szCs w:val="24"/>
          <w:lang w:val="en-GB" w:eastAsia="en-GB"/>
        </w:rPr>
      </w:pPr>
      <w:r w:rsidRPr="00DA3936">
        <w:rPr>
          <w:rFonts w:asciiTheme="minorHAnsi" w:eastAsiaTheme="minorEastAsia" w:hAnsiTheme="minorHAnsi" w:cstheme="minorHAnsi"/>
          <w:b/>
          <w:sz w:val="24"/>
          <w:szCs w:val="24"/>
          <w:lang w:val="en-GB" w:eastAsia="en-GB"/>
        </w:rPr>
        <w:t>Cricket Wales Community Coach</w:t>
      </w:r>
      <w:r w:rsidR="00687C18" w:rsidRPr="00DA3936">
        <w:rPr>
          <w:rFonts w:asciiTheme="minorHAnsi" w:eastAsiaTheme="minorEastAsia" w:hAnsiTheme="minorHAnsi" w:cstheme="minorHAnsi"/>
          <w:b/>
          <w:sz w:val="24"/>
          <w:szCs w:val="24"/>
          <w:lang w:val="en-GB" w:eastAsia="en-GB"/>
        </w:rPr>
        <w:t>es</w:t>
      </w:r>
    </w:p>
    <w:p w14:paraId="5098476C" w14:textId="77777777" w:rsidR="00C95B21" w:rsidRPr="00DA3936" w:rsidRDefault="00C95B21" w:rsidP="000C5F87">
      <w:pPr>
        <w:widowControl/>
        <w:spacing w:after="0"/>
        <w:jc w:val="center"/>
        <w:rPr>
          <w:rFonts w:asciiTheme="minorHAnsi" w:eastAsiaTheme="minorEastAsia" w:hAnsiTheme="minorHAnsi" w:cstheme="minorHAnsi"/>
          <w:b/>
          <w:sz w:val="24"/>
          <w:szCs w:val="24"/>
          <w:lang w:val="en-GB" w:eastAsia="en-GB"/>
        </w:rPr>
      </w:pPr>
    </w:p>
    <w:p w14:paraId="427EB142" w14:textId="74DB78D6" w:rsidR="00687C18" w:rsidRPr="00DA3936" w:rsidRDefault="00C95B21" w:rsidP="007A3E67">
      <w:pPr>
        <w:widowControl/>
        <w:spacing w:after="0"/>
        <w:ind w:left="2160" w:hanging="2160"/>
        <w:rPr>
          <w:rFonts w:asciiTheme="minorHAnsi" w:eastAsiaTheme="minorEastAsia" w:hAnsiTheme="minorHAnsi" w:cstheme="minorHAnsi"/>
          <w:bCs/>
          <w:sz w:val="24"/>
          <w:szCs w:val="24"/>
          <w:lang w:val="en-GB" w:eastAsia="en-GB"/>
        </w:rPr>
      </w:pPr>
      <w:r w:rsidRPr="00DA3936">
        <w:rPr>
          <w:rFonts w:asciiTheme="minorHAnsi" w:eastAsiaTheme="minorEastAsia" w:hAnsiTheme="minorHAnsi" w:cstheme="minorHAnsi"/>
          <w:b/>
          <w:bCs/>
          <w:sz w:val="24"/>
          <w:szCs w:val="24"/>
          <w:lang w:val="en-GB" w:eastAsia="en-GB"/>
        </w:rPr>
        <w:t>Job Title:</w:t>
      </w:r>
      <w:r w:rsidRPr="00DA3936">
        <w:rPr>
          <w:rFonts w:asciiTheme="minorHAnsi" w:eastAsiaTheme="minorEastAsia" w:hAnsiTheme="minorHAnsi" w:cstheme="minorHAnsi"/>
          <w:sz w:val="24"/>
          <w:szCs w:val="24"/>
          <w:lang w:val="en-GB" w:eastAsia="en-GB"/>
        </w:rPr>
        <w:tab/>
      </w:r>
      <w:r w:rsidR="00687C18" w:rsidRPr="00DA3936">
        <w:rPr>
          <w:rFonts w:asciiTheme="minorHAnsi" w:eastAsiaTheme="minorEastAsia" w:hAnsiTheme="minorHAnsi" w:cstheme="minorHAnsi"/>
          <w:bCs/>
          <w:sz w:val="24"/>
          <w:szCs w:val="24"/>
          <w:lang w:val="en-GB" w:eastAsia="en-GB"/>
        </w:rPr>
        <w:t>Cricket Wales Community Coach (South West – To cover area of Pembrokeshire)</w:t>
      </w:r>
    </w:p>
    <w:p w14:paraId="390DBCEB" w14:textId="7B3EB7D0" w:rsidR="00C95B21" w:rsidRPr="00DA3936" w:rsidRDefault="00C95B21" w:rsidP="00C95B21">
      <w:pPr>
        <w:widowControl/>
        <w:spacing w:after="0"/>
        <w:ind w:left="2160" w:hanging="2160"/>
        <w:rPr>
          <w:rFonts w:asciiTheme="minorHAnsi" w:hAnsiTheme="minorHAnsi" w:cstheme="minorHAnsi"/>
          <w:color w:val="000000" w:themeColor="text1"/>
          <w:sz w:val="24"/>
          <w:szCs w:val="24"/>
        </w:rPr>
      </w:pPr>
      <w:r w:rsidRPr="00DA3936">
        <w:rPr>
          <w:rFonts w:asciiTheme="minorHAnsi" w:eastAsiaTheme="minorEastAsia" w:hAnsiTheme="minorHAnsi" w:cstheme="minorHAnsi"/>
          <w:b/>
          <w:bCs/>
          <w:sz w:val="24"/>
          <w:szCs w:val="24"/>
          <w:lang w:val="en-GB" w:eastAsia="en-GB"/>
        </w:rPr>
        <w:t>Reporting to:</w:t>
      </w:r>
      <w:r w:rsidRPr="00DA3936">
        <w:rPr>
          <w:rFonts w:asciiTheme="minorHAnsi" w:eastAsiaTheme="minorEastAsia" w:hAnsiTheme="minorHAnsi" w:cstheme="minorHAnsi"/>
          <w:sz w:val="24"/>
          <w:szCs w:val="24"/>
          <w:lang w:val="en-GB" w:eastAsia="en-GB"/>
        </w:rPr>
        <w:tab/>
      </w:r>
      <w:r w:rsidR="00687C18" w:rsidRPr="00DA3936">
        <w:rPr>
          <w:rFonts w:asciiTheme="minorHAnsi" w:eastAsiaTheme="minorEastAsia" w:hAnsiTheme="minorHAnsi" w:cstheme="minorHAnsi"/>
          <w:sz w:val="24"/>
          <w:szCs w:val="24"/>
          <w:lang w:val="en-GB" w:eastAsia="en-GB"/>
        </w:rPr>
        <w:t xml:space="preserve">Regional </w:t>
      </w:r>
      <w:r w:rsidRPr="00DA3936">
        <w:rPr>
          <w:rFonts w:asciiTheme="minorHAnsi" w:hAnsiTheme="minorHAnsi" w:cstheme="minorHAnsi"/>
          <w:color w:val="000000" w:themeColor="text1"/>
          <w:sz w:val="24"/>
          <w:szCs w:val="24"/>
        </w:rPr>
        <w:t>Area Cricket Manager</w:t>
      </w:r>
    </w:p>
    <w:p w14:paraId="5F154A67" w14:textId="6A10C9CC" w:rsidR="00C95B21" w:rsidRPr="00DA3936" w:rsidRDefault="00C95B21" w:rsidP="00C95B21">
      <w:pPr>
        <w:spacing w:after="0"/>
        <w:rPr>
          <w:rFonts w:asciiTheme="minorHAnsi" w:hAnsiTheme="minorHAnsi" w:cstheme="minorHAnsi"/>
          <w:color w:val="000000" w:themeColor="text1"/>
          <w:sz w:val="24"/>
          <w:szCs w:val="24"/>
        </w:rPr>
      </w:pPr>
      <w:r w:rsidRPr="00DA3936">
        <w:rPr>
          <w:rFonts w:asciiTheme="minorHAnsi" w:hAnsiTheme="minorHAnsi" w:cstheme="minorHAnsi"/>
          <w:b/>
          <w:bCs/>
          <w:color w:val="000000" w:themeColor="text1"/>
          <w:sz w:val="24"/>
          <w:szCs w:val="24"/>
        </w:rPr>
        <w:t>Hours of Work:</w:t>
      </w:r>
      <w:r w:rsidRPr="00DA3936">
        <w:rPr>
          <w:rFonts w:asciiTheme="minorHAnsi" w:hAnsiTheme="minorHAnsi" w:cstheme="minorHAnsi"/>
          <w:b/>
          <w:bCs/>
          <w:color w:val="000000" w:themeColor="text1"/>
          <w:sz w:val="24"/>
          <w:szCs w:val="24"/>
        </w:rPr>
        <w:tab/>
      </w:r>
      <w:r w:rsidRPr="00DA3936">
        <w:rPr>
          <w:rFonts w:asciiTheme="minorHAnsi" w:hAnsiTheme="minorHAnsi" w:cstheme="minorHAnsi"/>
          <w:color w:val="000000" w:themeColor="text1"/>
          <w:sz w:val="24"/>
          <w:szCs w:val="24"/>
        </w:rPr>
        <w:t>20 hours per week</w:t>
      </w:r>
    </w:p>
    <w:p w14:paraId="4ED432C0" w14:textId="00BDC9C1" w:rsidR="00C95B21" w:rsidRPr="00DA3936" w:rsidRDefault="00C95B21" w:rsidP="00C95B21">
      <w:pPr>
        <w:spacing w:after="0"/>
        <w:rPr>
          <w:rFonts w:asciiTheme="minorHAnsi" w:hAnsiTheme="minorHAnsi" w:cstheme="minorHAnsi"/>
          <w:color w:val="000000" w:themeColor="text1"/>
          <w:sz w:val="24"/>
          <w:szCs w:val="24"/>
        </w:rPr>
      </w:pPr>
      <w:r w:rsidRPr="00DA3936">
        <w:rPr>
          <w:rFonts w:asciiTheme="minorHAnsi" w:hAnsiTheme="minorHAnsi" w:cstheme="minorHAnsi"/>
          <w:b/>
          <w:bCs/>
          <w:color w:val="000000" w:themeColor="text1"/>
          <w:sz w:val="24"/>
          <w:szCs w:val="24"/>
        </w:rPr>
        <w:t>Salary:</w:t>
      </w:r>
      <w:r w:rsidRPr="00DA3936">
        <w:rPr>
          <w:rFonts w:asciiTheme="minorHAnsi" w:hAnsiTheme="minorHAnsi" w:cstheme="minorHAnsi"/>
          <w:b/>
          <w:bCs/>
          <w:color w:val="000000" w:themeColor="text1"/>
          <w:sz w:val="24"/>
          <w:szCs w:val="24"/>
        </w:rPr>
        <w:tab/>
      </w:r>
      <w:r w:rsidRPr="00DA3936">
        <w:rPr>
          <w:rFonts w:asciiTheme="minorHAnsi" w:hAnsiTheme="minorHAnsi" w:cstheme="minorHAnsi"/>
          <w:color w:val="000000" w:themeColor="text1"/>
          <w:sz w:val="24"/>
          <w:szCs w:val="24"/>
        </w:rPr>
        <w:tab/>
      </w:r>
      <w:r w:rsidRPr="00DA3936">
        <w:rPr>
          <w:rFonts w:asciiTheme="minorHAnsi" w:hAnsiTheme="minorHAnsi" w:cstheme="minorHAnsi"/>
          <w:color w:val="000000" w:themeColor="text1"/>
          <w:sz w:val="24"/>
          <w:szCs w:val="24"/>
        </w:rPr>
        <w:tab/>
        <w:t>£</w:t>
      </w:r>
      <w:r w:rsidR="007A3E67" w:rsidRPr="00DA3936">
        <w:rPr>
          <w:rFonts w:asciiTheme="minorHAnsi" w:hAnsiTheme="minorHAnsi" w:cstheme="minorHAnsi"/>
          <w:color w:val="000000" w:themeColor="text1"/>
          <w:sz w:val="24"/>
          <w:szCs w:val="24"/>
        </w:rPr>
        <w:t>10,285</w:t>
      </w:r>
      <w:r w:rsidRPr="00DA3936">
        <w:rPr>
          <w:rFonts w:asciiTheme="minorHAnsi" w:hAnsiTheme="minorHAnsi" w:cstheme="minorHAnsi"/>
          <w:color w:val="000000" w:themeColor="text1"/>
          <w:sz w:val="24"/>
          <w:szCs w:val="24"/>
        </w:rPr>
        <w:t xml:space="preserve"> p</w:t>
      </w:r>
      <w:r w:rsidR="000368FA" w:rsidRPr="00DA3936">
        <w:rPr>
          <w:rFonts w:asciiTheme="minorHAnsi" w:hAnsiTheme="minorHAnsi" w:cstheme="minorHAnsi"/>
          <w:color w:val="000000" w:themeColor="text1"/>
          <w:sz w:val="24"/>
          <w:szCs w:val="24"/>
        </w:rPr>
        <w:t xml:space="preserve">er annum </w:t>
      </w:r>
      <w:r w:rsidRPr="00DA3936">
        <w:rPr>
          <w:rFonts w:asciiTheme="minorHAnsi" w:hAnsiTheme="minorHAnsi" w:cstheme="minorHAnsi"/>
          <w:color w:val="000000" w:themeColor="text1"/>
          <w:sz w:val="24"/>
          <w:szCs w:val="24"/>
        </w:rPr>
        <w:t xml:space="preserve">plus expenses  </w:t>
      </w:r>
    </w:p>
    <w:p w14:paraId="3DABC7B7" w14:textId="38EF74A8" w:rsidR="00C95B21" w:rsidRPr="00DA3936" w:rsidRDefault="00C95B21" w:rsidP="00C95B21">
      <w:pPr>
        <w:spacing w:after="0"/>
        <w:rPr>
          <w:rFonts w:asciiTheme="minorHAnsi" w:hAnsiTheme="minorHAnsi" w:cstheme="minorHAnsi"/>
          <w:color w:val="000000" w:themeColor="text1"/>
          <w:sz w:val="24"/>
          <w:szCs w:val="24"/>
        </w:rPr>
      </w:pPr>
      <w:r w:rsidRPr="00DA3936">
        <w:rPr>
          <w:rFonts w:asciiTheme="minorHAnsi" w:hAnsiTheme="minorHAnsi" w:cstheme="minorHAnsi"/>
          <w:b/>
          <w:bCs/>
          <w:color w:val="000000" w:themeColor="text1"/>
          <w:sz w:val="24"/>
          <w:szCs w:val="24"/>
        </w:rPr>
        <w:t>Contract:</w:t>
      </w:r>
      <w:r w:rsidRPr="00DA3936">
        <w:rPr>
          <w:rFonts w:asciiTheme="minorHAnsi" w:hAnsiTheme="minorHAnsi" w:cstheme="minorHAnsi"/>
          <w:color w:val="000000" w:themeColor="text1"/>
          <w:sz w:val="24"/>
          <w:szCs w:val="24"/>
        </w:rPr>
        <w:tab/>
      </w:r>
      <w:r w:rsidRPr="00DA3936">
        <w:rPr>
          <w:rFonts w:asciiTheme="minorHAnsi" w:hAnsiTheme="minorHAnsi" w:cstheme="minorHAnsi"/>
          <w:color w:val="000000" w:themeColor="text1"/>
          <w:sz w:val="24"/>
          <w:szCs w:val="24"/>
        </w:rPr>
        <w:tab/>
      </w:r>
      <w:r w:rsidR="007A3E67" w:rsidRPr="00DA3936">
        <w:rPr>
          <w:rFonts w:asciiTheme="minorHAnsi" w:hAnsiTheme="minorHAnsi" w:cstheme="minorHAnsi"/>
          <w:color w:val="000000" w:themeColor="text1"/>
          <w:sz w:val="24"/>
          <w:szCs w:val="24"/>
        </w:rPr>
        <w:t>F</w:t>
      </w:r>
      <w:r w:rsidR="0085067C" w:rsidRPr="00DA3936">
        <w:rPr>
          <w:rFonts w:asciiTheme="minorHAnsi" w:hAnsiTheme="minorHAnsi" w:cstheme="minorHAnsi"/>
          <w:color w:val="000000" w:themeColor="text1"/>
          <w:sz w:val="24"/>
          <w:szCs w:val="24"/>
        </w:rPr>
        <w:t>ixed term contract</w:t>
      </w:r>
      <w:r w:rsidR="007A3E67" w:rsidRPr="00DA3936">
        <w:rPr>
          <w:rFonts w:asciiTheme="minorHAnsi" w:hAnsiTheme="minorHAnsi" w:cstheme="minorHAnsi"/>
          <w:color w:val="000000" w:themeColor="text1"/>
          <w:sz w:val="24"/>
          <w:szCs w:val="24"/>
        </w:rPr>
        <w:t xml:space="preserve"> until 31</w:t>
      </w:r>
      <w:r w:rsidR="007A3E67" w:rsidRPr="00DA3936">
        <w:rPr>
          <w:rFonts w:asciiTheme="minorHAnsi" w:hAnsiTheme="minorHAnsi" w:cstheme="minorHAnsi"/>
          <w:color w:val="000000" w:themeColor="text1"/>
          <w:sz w:val="24"/>
          <w:szCs w:val="24"/>
          <w:vertAlign w:val="superscript"/>
        </w:rPr>
        <w:t>st</w:t>
      </w:r>
      <w:r w:rsidR="007A3E67" w:rsidRPr="00DA3936">
        <w:rPr>
          <w:rFonts w:asciiTheme="minorHAnsi" w:hAnsiTheme="minorHAnsi" w:cstheme="minorHAnsi"/>
          <w:color w:val="000000" w:themeColor="text1"/>
          <w:sz w:val="24"/>
          <w:szCs w:val="24"/>
        </w:rPr>
        <w:t xml:space="preserve"> August 2022</w:t>
      </w:r>
      <w:r w:rsidR="0085067C" w:rsidRPr="00DA3936">
        <w:rPr>
          <w:rFonts w:asciiTheme="minorHAnsi" w:hAnsiTheme="minorHAnsi" w:cstheme="minorHAnsi"/>
          <w:color w:val="000000" w:themeColor="text1"/>
          <w:sz w:val="24"/>
          <w:szCs w:val="24"/>
        </w:rPr>
        <w:t xml:space="preserve"> </w:t>
      </w:r>
      <w:r w:rsidRPr="00DA3936">
        <w:rPr>
          <w:rFonts w:asciiTheme="minorHAnsi" w:hAnsiTheme="minorHAnsi" w:cstheme="minorHAnsi"/>
          <w:color w:val="000000" w:themeColor="text1"/>
          <w:sz w:val="24"/>
          <w:szCs w:val="24"/>
        </w:rPr>
        <w:t>subject to successful probation period</w:t>
      </w:r>
    </w:p>
    <w:p w14:paraId="12937C1A" w14:textId="77777777" w:rsidR="00B335D0" w:rsidRPr="00DA3936" w:rsidRDefault="00B335D0" w:rsidP="00C95B21">
      <w:pPr>
        <w:spacing w:after="0"/>
        <w:rPr>
          <w:rFonts w:asciiTheme="minorHAnsi" w:hAnsiTheme="minorHAnsi" w:cstheme="minorHAnsi"/>
          <w:b/>
          <w:bCs/>
          <w:color w:val="000000" w:themeColor="text1"/>
          <w:sz w:val="24"/>
          <w:szCs w:val="24"/>
        </w:rPr>
      </w:pPr>
    </w:p>
    <w:p w14:paraId="284E243B" w14:textId="65385592" w:rsidR="00EA4493" w:rsidRPr="00DA3936" w:rsidRDefault="00C95B21" w:rsidP="00C95B21">
      <w:pPr>
        <w:spacing w:after="0"/>
        <w:rPr>
          <w:rFonts w:asciiTheme="minorHAnsi" w:hAnsiTheme="minorHAnsi" w:cstheme="minorHAnsi"/>
          <w:color w:val="000000" w:themeColor="text1"/>
          <w:sz w:val="24"/>
          <w:szCs w:val="24"/>
        </w:rPr>
      </w:pPr>
      <w:r w:rsidRPr="00DA3936">
        <w:rPr>
          <w:rFonts w:asciiTheme="minorHAnsi" w:hAnsiTheme="minorHAnsi" w:cstheme="minorHAnsi"/>
          <w:b/>
          <w:bCs/>
          <w:color w:val="000000" w:themeColor="text1"/>
          <w:sz w:val="24"/>
          <w:szCs w:val="24"/>
        </w:rPr>
        <w:t>Additional Information</w:t>
      </w:r>
      <w:r w:rsidRPr="00DA3936">
        <w:rPr>
          <w:rFonts w:asciiTheme="minorHAnsi" w:hAnsiTheme="minorHAnsi" w:cstheme="minorHAnsi"/>
          <w:color w:val="000000" w:themeColor="text1"/>
          <w:sz w:val="24"/>
          <w:szCs w:val="24"/>
        </w:rPr>
        <w:t xml:space="preserve">: Chance to Shine Training will be provided for the successful candidate. </w:t>
      </w:r>
    </w:p>
    <w:p w14:paraId="4F9B832F" w14:textId="77777777" w:rsidR="00C95B21" w:rsidRPr="00DA3936" w:rsidRDefault="00C95B21" w:rsidP="000C5F87">
      <w:pPr>
        <w:widowControl/>
        <w:spacing w:after="0"/>
        <w:jc w:val="center"/>
        <w:rPr>
          <w:rFonts w:asciiTheme="minorHAnsi" w:eastAsiaTheme="minorEastAsia" w:hAnsiTheme="minorHAnsi" w:cstheme="minorHAnsi"/>
          <w:b/>
          <w:sz w:val="24"/>
          <w:szCs w:val="24"/>
          <w:lang w:val="en-GB" w:eastAsia="en-GB"/>
        </w:rPr>
      </w:pPr>
    </w:p>
    <w:p w14:paraId="27B23FEC" w14:textId="74050A64" w:rsidR="00C95B21" w:rsidRPr="00DA3936" w:rsidRDefault="00C95B21" w:rsidP="00C95B21">
      <w:pPr>
        <w:spacing w:after="0"/>
        <w:rPr>
          <w:rFonts w:asciiTheme="minorHAnsi" w:hAnsiTheme="minorHAnsi" w:cstheme="minorHAnsi"/>
          <w:color w:val="000000" w:themeColor="text1"/>
          <w:sz w:val="24"/>
          <w:szCs w:val="24"/>
        </w:rPr>
      </w:pPr>
      <w:r w:rsidRPr="00DA3936">
        <w:rPr>
          <w:rFonts w:asciiTheme="minorHAnsi" w:hAnsiTheme="minorHAnsi" w:cstheme="minorHAnsi"/>
          <w:color w:val="000000" w:themeColor="text1"/>
          <w:sz w:val="24"/>
          <w:szCs w:val="24"/>
        </w:rPr>
        <w:t xml:space="preserve">Cricket Wales, the governing body for cricket in Wales, exists to lead, </w:t>
      </w:r>
      <w:r w:rsidR="00901D93" w:rsidRPr="00DA3936">
        <w:rPr>
          <w:rFonts w:asciiTheme="minorHAnsi" w:hAnsiTheme="minorHAnsi" w:cstheme="minorHAnsi"/>
          <w:color w:val="000000" w:themeColor="text1"/>
          <w:sz w:val="24"/>
          <w:szCs w:val="24"/>
        </w:rPr>
        <w:t>inspire,</w:t>
      </w:r>
      <w:r w:rsidRPr="00DA3936">
        <w:rPr>
          <w:rFonts w:asciiTheme="minorHAnsi" w:hAnsiTheme="minorHAnsi" w:cstheme="minorHAnsi"/>
          <w:color w:val="000000" w:themeColor="text1"/>
          <w:sz w:val="24"/>
          <w:szCs w:val="24"/>
        </w:rPr>
        <w:t xml:space="preserve"> and influence the growth, quality and accessibility of cricket in Wales. We are recruiting </w:t>
      </w:r>
      <w:r w:rsidR="004C6E1F" w:rsidRPr="00DA3936">
        <w:rPr>
          <w:rFonts w:asciiTheme="minorHAnsi" w:hAnsiTheme="minorHAnsi" w:cstheme="minorHAnsi"/>
          <w:color w:val="000000" w:themeColor="text1"/>
          <w:sz w:val="24"/>
          <w:szCs w:val="24"/>
        </w:rPr>
        <w:t>two</w:t>
      </w:r>
      <w:r w:rsidRPr="00DA3936">
        <w:rPr>
          <w:rFonts w:asciiTheme="minorHAnsi" w:hAnsiTheme="minorHAnsi" w:cstheme="minorHAnsi"/>
          <w:color w:val="000000" w:themeColor="text1"/>
          <w:sz w:val="24"/>
          <w:szCs w:val="24"/>
        </w:rPr>
        <w:t xml:space="preserve"> enthusiastic, </w:t>
      </w:r>
      <w:r w:rsidR="007A3E67" w:rsidRPr="00DA3936">
        <w:rPr>
          <w:rFonts w:asciiTheme="minorHAnsi" w:hAnsiTheme="minorHAnsi" w:cstheme="minorHAnsi"/>
          <w:color w:val="000000" w:themeColor="text1"/>
          <w:sz w:val="24"/>
          <w:szCs w:val="24"/>
        </w:rPr>
        <w:t>passionate,</w:t>
      </w:r>
      <w:r w:rsidRPr="00DA3936">
        <w:rPr>
          <w:rFonts w:asciiTheme="minorHAnsi" w:hAnsiTheme="minorHAnsi" w:cstheme="minorHAnsi"/>
          <w:color w:val="000000" w:themeColor="text1"/>
          <w:sz w:val="24"/>
          <w:szCs w:val="24"/>
        </w:rPr>
        <w:t xml:space="preserve"> and professional individual</w:t>
      </w:r>
      <w:r w:rsidR="004C6E1F" w:rsidRPr="00DA3936">
        <w:rPr>
          <w:rFonts w:asciiTheme="minorHAnsi" w:hAnsiTheme="minorHAnsi" w:cstheme="minorHAnsi"/>
          <w:color w:val="000000" w:themeColor="text1"/>
          <w:sz w:val="24"/>
          <w:szCs w:val="24"/>
        </w:rPr>
        <w:t>s</w:t>
      </w:r>
      <w:r w:rsidRPr="00DA3936">
        <w:rPr>
          <w:rFonts w:asciiTheme="minorHAnsi" w:hAnsiTheme="minorHAnsi" w:cstheme="minorHAnsi"/>
          <w:color w:val="000000" w:themeColor="text1"/>
          <w:sz w:val="24"/>
          <w:szCs w:val="24"/>
        </w:rPr>
        <w:t xml:space="preserve"> to join our team</w:t>
      </w:r>
      <w:r w:rsidR="004C6E1F" w:rsidRPr="00DA3936">
        <w:rPr>
          <w:rFonts w:asciiTheme="minorHAnsi" w:hAnsiTheme="minorHAnsi" w:cstheme="minorHAnsi"/>
          <w:color w:val="000000" w:themeColor="text1"/>
          <w:sz w:val="24"/>
          <w:szCs w:val="24"/>
        </w:rPr>
        <w:t>s</w:t>
      </w:r>
      <w:r w:rsidR="00901D93" w:rsidRPr="00DA3936">
        <w:rPr>
          <w:rFonts w:asciiTheme="minorHAnsi" w:hAnsiTheme="minorHAnsi" w:cstheme="minorHAnsi"/>
          <w:color w:val="000000" w:themeColor="text1"/>
          <w:sz w:val="24"/>
          <w:szCs w:val="24"/>
        </w:rPr>
        <w:t xml:space="preserve"> </w:t>
      </w:r>
      <w:r w:rsidRPr="00DA3936">
        <w:rPr>
          <w:rFonts w:asciiTheme="minorHAnsi" w:hAnsiTheme="minorHAnsi" w:cstheme="minorHAnsi"/>
          <w:color w:val="000000" w:themeColor="text1"/>
          <w:sz w:val="24"/>
          <w:szCs w:val="24"/>
        </w:rPr>
        <w:t>to deliver on the</w:t>
      </w:r>
      <w:r w:rsidR="00901D93" w:rsidRPr="00DA3936">
        <w:rPr>
          <w:rFonts w:asciiTheme="minorHAnsi" w:hAnsiTheme="minorHAnsi" w:cstheme="minorHAnsi"/>
          <w:color w:val="000000" w:themeColor="text1"/>
          <w:sz w:val="24"/>
          <w:szCs w:val="24"/>
        </w:rPr>
        <w:t xml:space="preserve"> </w:t>
      </w:r>
      <w:r w:rsidRPr="00DA3936">
        <w:rPr>
          <w:rFonts w:asciiTheme="minorHAnsi" w:hAnsiTheme="minorHAnsi" w:cstheme="minorHAnsi"/>
          <w:color w:val="000000" w:themeColor="text1"/>
          <w:sz w:val="24"/>
          <w:szCs w:val="24"/>
        </w:rPr>
        <w:t>area development plan</w:t>
      </w:r>
      <w:r w:rsidR="004C6E1F" w:rsidRPr="00DA3936">
        <w:rPr>
          <w:rFonts w:asciiTheme="minorHAnsi" w:hAnsiTheme="minorHAnsi" w:cstheme="minorHAnsi"/>
          <w:color w:val="000000" w:themeColor="text1"/>
          <w:sz w:val="24"/>
          <w:szCs w:val="24"/>
        </w:rPr>
        <w:t>s</w:t>
      </w:r>
      <w:r w:rsidRPr="00DA3936">
        <w:rPr>
          <w:rFonts w:asciiTheme="minorHAnsi" w:hAnsiTheme="minorHAnsi" w:cstheme="minorHAnsi"/>
          <w:color w:val="000000" w:themeColor="text1"/>
          <w:sz w:val="24"/>
          <w:szCs w:val="24"/>
        </w:rPr>
        <w:t xml:space="preserve"> and Chance to Shine Programme.</w:t>
      </w:r>
      <w:r w:rsidR="00B335D0" w:rsidRPr="00DA3936">
        <w:rPr>
          <w:rFonts w:asciiTheme="minorHAnsi" w:hAnsiTheme="minorHAnsi" w:cstheme="minorHAnsi"/>
          <w:color w:val="000000" w:themeColor="text1"/>
          <w:sz w:val="24"/>
          <w:szCs w:val="24"/>
        </w:rPr>
        <w:t xml:space="preserve"> </w:t>
      </w:r>
      <w:r w:rsidRPr="00DA3936">
        <w:rPr>
          <w:rFonts w:asciiTheme="minorHAnsi" w:hAnsiTheme="minorHAnsi" w:cstheme="minorHAnsi"/>
          <w:color w:val="000000" w:themeColor="text1"/>
          <w:sz w:val="24"/>
          <w:szCs w:val="24"/>
        </w:rPr>
        <w:t xml:space="preserve">Please see the attached Job Description and Person Specification for further details. </w:t>
      </w:r>
    </w:p>
    <w:p w14:paraId="1610F6F8" w14:textId="77777777" w:rsidR="00EA4493" w:rsidRPr="00DA3936" w:rsidRDefault="00EA4493" w:rsidP="00C95B21">
      <w:pPr>
        <w:spacing w:after="0"/>
        <w:rPr>
          <w:rFonts w:asciiTheme="minorHAnsi" w:hAnsiTheme="minorHAnsi" w:cstheme="minorHAnsi"/>
          <w:color w:val="000000" w:themeColor="text1"/>
          <w:sz w:val="24"/>
          <w:szCs w:val="24"/>
        </w:rPr>
      </w:pPr>
    </w:p>
    <w:p w14:paraId="3F619F10" w14:textId="77777777" w:rsidR="00687C18" w:rsidRPr="00DA3936" w:rsidRDefault="00C95B21" w:rsidP="00C95B21">
      <w:pPr>
        <w:spacing w:after="0"/>
        <w:rPr>
          <w:rFonts w:asciiTheme="minorHAnsi" w:hAnsiTheme="minorHAnsi" w:cstheme="minorHAnsi"/>
          <w:b/>
          <w:bCs/>
          <w:color w:val="000000" w:themeColor="text1"/>
          <w:sz w:val="24"/>
          <w:szCs w:val="24"/>
        </w:rPr>
      </w:pPr>
      <w:r w:rsidRPr="00DA3936">
        <w:rPr>
          <w:rFonts w:asciiTheme="minorHAnsi" w:hAnsiTheme="minorHAnsi" w:cstheme="minorHAnsi"/>
          <w:b/>
          <w:bCs/>
          <w:color w:val="000000" w:themeColor="text1"/>
          <w:sz w:val="24"/>
          <w:szCs w:val="24"/>
        </w:rPr>
        <w:t xml:space="preserve">Applicants should submit a covering letter and their </w:t>
      </w:r>
      <w:r w:rsidR="009D62BA" w:rsidRPr="00DA3936">
        <w:rPr>
          <w:rFonts w:asciiTheme="minorHAnsi" w:hAnsiTheme="minorHAnsi" w:cstheme="minorHAnsi"/>
          <w:b/>
          <w:bCs/>
          <w:color w:val="000000" w:themeColor="text1"/>
          <w:sz w:val="24"/>
          <w:szCs w:val="24"/>
        </w:rPr>
        <w:t xml:space="preserve">applied </w:t>
      </w:r>
      <w:r w:rsidRPr="00DA3936">
        <w:rPr>
          <w:rFonts w:asciiTheme="minorHAnsi" w:hAnsiTheme="minorHAnsi" w:cstheme="minorHAnsi"/>
          <w:b/>
          <w:bCs/>
          <w:color w:val="000000" w:themeColor="text1"/>
          <w:sz w:val="24"/>
          <w:szCs w:val="24"/>
        </w:rPr>
        <w:t xml:space="preserve">CV to </w:t>
      </w:r>
      <w:hyperlink r:id="rId7" w:history="1">
        <w:r w:rsidR="00687C18" w:rsidRPr="00DA3936">
          <w:rPr>
            <w:rStyle w:val="Hyperlink"/>
            <w:rFonts w:asciiTheme="minorHAnsi" w:hAnsiTheme="minorHAnsi" w:cstheme="minorHAnsi"/>
            <w:b/>
            <w:bCs/>
            <w:sz w:val="24"/>
            <w:szCs w:val="24"/>
          </w:rPr>
          <w:t>Kerry.lloyd@cricketwales.org.uk</w:t>
        </w:r>
      </w:hyperlink>
      <w:r w:rsidR="00687C18" w:rsidRPr="00DA3936">
        <w:rPr>
          <w:rFonts w:asciiTheme="minorHAnsi" w:hAnsiTheme="minorHAnsi" w:cstheme="minorHAnsi"/>
          <w:b/>
          <w:bCs/>
          <w:color w:val="000000" w:themeColor="text1"/>
          <w:sz w:val="24"/>
          <w:szCs w:val="24"/>
        </w:rPr>
        <w:t xml:space="preserve"> </w:t>
      </w:r>
    </w:p>
    <w:p w14:paraId="316BE6AF" w14:textId="4B805A78" w:rsidR="00687C18" w:rsidRPr="00DA3936" w:rsidRDefault="00687C18" w:rsidP="00C95B21">
      <w:pPr>
        <w:spacing w:after="0"/>
        <w:rPr>
          <w:rFonts w:asciiTheme="minorHAnsi" w:hAnsiTheme="minorHAnsi" w:cstheme="minorHAnsi"/>
          <w:b/>
          <w:bCs/>
          <w:color w:val="000000" w:themeColor="text1"/>
          <w:sz w:val="24"/>
          <w:szCs w:val="24"/>
          <w:u w:val="single"/>
        </w:rPr>
      </w:pPr>
      <w:r w:rsidRPr="00DA3936">
        <w:rPr>
          <w:rFonts w:asciiTheme="minorHAnsi" w:hAnsiTheme="minorHAnsi" w:cstheme="minorHAnsi"/>
          <w:b/>
          <w:bCs/>
          <w:color w:val="000000" w:themeColor="text1"/>
          <w:sz w:val="24"/>
          <w:szCs w:val="24"/>
        </w:rPr>
        <w:t xml:space="preserve">The closing date for applications is </w:t>
      </w:r>
      <w:r w:rsidRPr="00DA3936">
        <w:rPr>
          <w:rFonts w:asciiTheme="minorHAnsi" w:hAnsiTheme="minorHAnsi" w:cstheme="minorHAnsi"/>
          <w:b/>
          <w:bCs/>
          <w:color w:val="000000" w:themeColor="text1"/>
          <w:sz w:val="24"/>
          <w:szCs w:val="24"/>
          <w:u w:val="single"/>
        </w:rPr>
        <w:t>3</w:t>
      </w:r>
      <w:r w:rsidR="004B548B">
        <w:rPr>
          <w:rFonts w:asciiTheme="minorHAnsi" w:hAnsiTheme="minorHAnsi" w:cstheme="minorHAnsi"/>
          <w:b/>
          <w:bCs/>
          <w:color w:val="000000" w:themeColor="text1"/>
          <w:sz w:val="24"/>
          <w:szCs w:val="24"/>
          <w:u w:val="single"/>
        </w:rPr>
        <w:t>1</w:t>
      </w:r>
      <w:r w:rsidR="004B548B" w:rsidRPr="004B548B">
        <w:rPr>
          <w:rFonts w:asciiTheme="minorHAnsi" w:hAnsiTheme="minorHAnsi" w:cstheme="minorHAnsi"/>
          <w:b/>
          <w:bCs/>
          <w:color w:val="000000" w:themeColor="text1"/>
          <w:sz w:val="24"/>
          <w:szCs w:val="24"/>
          <w:u w:val="single"/>
          <w:vertAlign w:val="superscript"/>
        </w:rPr>
        <w:t>st</w:t>
      </w:r>
      <w:r w:rsidR="004B548B">
        <w:rPr>
          <w:rFonts w:asciiTheme="minorHAnsi" w:hAnsiTheme="minorHAnsi" w:cstheme="minorHAnsi"/>
          <w:b/>
          <w:bCs/>
          <w:color w:val="000000" w:themeColor="text1"/>
          <w:sz w:val="24"/>
          <w:szCs w:val="24"/>
          <w:u w:val="single"/>
        </w:rPr>
        <w:t xml:space="preserve"> December</w:t>
      </w:r>
      <w:r w:rsidRPr="00DA3936">
        <w:rPr>
          <w:rFonts w:asciiTheme="minorHAnsi" w:hAnsiTheme="minorHAnsi" w:cstheme="minorHAnsi"/>
          <w:b/>
          <w:bCs/>
          <w:color w:val="000000" w:themeColor="text1"/>
          <w:sz w:val="24"/>
          <w:szCs w:val="24"/>
          <w:u w:val="single"/>
        </w:rPr>
        <w:t xml:space="preserve"> 2021.</w:t>
      </w:r>
    </w:p>
    <w:p w14:paraId="486C162E" w14:textId="77777777" w:rsidR="00687C18" w:rsidRPr="00DA3936" w:rsidRDefault="00687C18" w:rsidP="00C95B21">
      <w:pPr>
        <w:spacing w:after="0"/>
        <w:rPr>
          <w:rFonts w:asciiTheme="minorHAnsi" w:hAnsiTheme="minorHAnsi" w:cstheme="minorHAnsi"/>
          <w:b/>
          <w:bCs/>
          <w:color w:val="000000" w:themeColor="text1"/>
          <w:sz w:val="24"/>
          <w:szCs w:val="24"/>
        </w:rPr>
      </w:pPr>
    </w:p>
    <w:p w14:paraId="11B51817" w14:textId="0B5AD662" w:rsidR="00687C18" w:rsidRPr="00DA3936" w:rsidRDefault="00687C18" w:rsidP="00C95B21">
      <w:pPr>
        <w:spacing w:after="0"/>
        <w:rPr>
          <w:rFonts w:asciiTheme="minorHAnsi" w:hAnsiTheme="minorHAnsi" w:cstheme="minorHAnsi"/>
          <w:b/>
          <w:bCs/>
          <w:color w:val="000000" w:themeColor="text1"/>
          <w:sz w:val="24"/>
          <w:szCs w:val="24"/>
        </w:rPr>
      </w:pPr>
      <w:r w:rsidRPr="00DA3936">
        <w:rPr>
          <w:rFonts w:asciiTheme="minorHAnsi" w:hAnsiTheme="minorHAnsi" w:cstheme="minorHAnsi"/>
          <w:b/>
          <w:bCs/>
          <w:color w:val="000000" w:themeColor="text1"/>
          <w:sz w:val="24"/>
          <w:szCs w:val="24"/>
        </w:rPr>
        <w:t>F</w:t>
      </w:r>
      <w:r w:rsidR="00C95B21" w:rsidRPr="00DA3936">
        <w:rPr>
          <w:rFonts w:asciiTheme="minorHAnsi" w:hAnsiTheme="minorHAnsi" w:cstheme="minorHAnsi"/>
          <w:b/>
          <w:bCs/>
          <w:color w:val="000000" w:themeColor="text1"/>
          <w:sz w:val="24"/>
          <w:szCs w:val="24"/>
        </w:rPr>
        <w:t>or a</w:t>
      </w:r>
      <w:r w:rsidRPr="00DA3936">
        <w:rPr>
          <w:rFonts w:asciiTheme="minorHAnsi" w:hAnsiTheme="minorHAnsi" w:cstheme="minorHAnsi"/>
          <w:b/>
          <w:bCs/>
          <w:color w:val="000000" w:themeColor="text1"/>
          <w:sz w:val="24"/>
          <w:szCs w:val="24"/>
        </w:rPr>
        <w:t>n</w:t>
      </w:r>
      <w:r w:rsidR="00C95B21" w:rsidRPr="00DA3936">
        <w:rPr>
          <w:rFonts w:asciiTheme="minorHAnsi" w:hAnsiTheme="minorHAnsi" w:cstheme="minorHAnsi"/>
          <w:b/>
          <w:bCs/>
          <w:color w:val="000000" w:themeColor="text1"/>
          <w:sz w:val="24"/>
          <w:szCs w:val="24"/>
        </w:rPr>
        <w:t xml:space="preserve"> informal discussion on the role they should call </w:t>
      </w:r>
      <w:r w:rsidRPr="00DA3936">
        <w:rPr>
          <w:rFonts w:asciiTheme="minorHAnsi" w:hAnsiTheme="minorHAnsi" w:cstheme="minorHAnsi"/>
          <w:b/>
          <w:bCs/>
          <w:color w:val="000000" w:themeColor="text1"/>
          <w:sz w:val="24"/>
          <w:szCs w:val="24"/>
        </w:rPr>
        <w:t>the relevant Area Managers:</w:t>
      </w:r>
    </w:p>
    <w:p w14:paraId="56BEFAF5" w14:textId="77777777" w:rsidR="00C71F46" w:rsidRPr="00DA3936" w:rsidRDefault="00C71F46" w:rsidP="00C95B21">
      <w:pPr>
        <w:spacing w:after="0"/>
        <w:rPr>
          <w:rFonts w:asciiTheme="minorHAnsi" w:hAnsiTheme="minorHAnsi" w:cstheme="minorHAnsi"/>
          <w:b/>
          <w:bCs/>
          <w:color w:val="000000" w:themeColor="text1"/>
          <w:sz w:val="24"/>
          <w:szCs w:val="24"/>
        </w:rPr>
      </w:pPr>
    </w:p>
    <w:p w14:paraId="11C58256" w14:textId="7B88224E" w:rsidR="00687C18" w:rsidRPr="00DA3936" w:rsidRDefault="00687C18" w:rsidP="00C95B21">
      <w:pPr>
        <w:spacing w:after="0"/>
        <w:rPr>
          <w:rFonts w:asciiTheme="minorHAnsi" w:hAnsiTheme="minorHAnsi" w:cstheme="minorHAnsi"/>
          <w:b/>
          <w:bCs/>
          <w:color w:val="000000" w:themeColor="text1"/>
          <w:sz w:val="24"/>
          <w:szCs w:val="24"/>
        </w:rPr>
      </w:pPr>
      <w:r w:rsidRPr="00DA3936">
        <w:rPr>
          <w:rFonts w:asciiTheme="minorHAnsi" w:hAnsiTheme="minorHAnsi" w:cstheme="minorHAnsi"/>
          <w:b/>
          <w:bCs/>
          <w:color w:val="000000" w:themeColor="text1"/>
          <w:sz w:val="24"/>
          <w:szCs w:val="24"/>
        </w:rPr>
        <w:t>South West Wales, Keri Chahal on 07752</w:t>
      </w:r>
      <w:r w:rsidR="00C71F46" w:rsidRPr="00DA3936">
        <w:rPr>
          <w:rFonts w:asciiTheme="minorHAnsi" w:hAnsiTheme="minorHAnsi" w:cstheme="minorHAnsi"/>
          <w:b/>
          <w:bCs/>
          <w:color w:val="000000" w:themeColor="text1"/>
          <w:sz w:val="24"/>
          <w:szCs w:val="24"/>
        </w:rPr>
        <w:t xml:space="preserve"> </w:t>
      </w:r>
      <w:r w:rsidRPr="00DA3936">
        <w:rPr>
          <w:rFonts w:asciiTheme="minorHAnsi" w:hAnsiTheme="minorHAnsi" w:cstheme="minorHAnsi"/>
          <w:b/>
          <w:bCs/>
          <w:color w:val="000000" w:themeColor="text1"/>
          <w:sz w:val="24"/>
          <w:szCs w:val="24"/>
        </w:rPr>
        <w:t>257117</w:t>
      </w:r>
    </w:p>
    <w:p w14:paraId="7C4B19BF" w14:textId="384D774E" w:rsidR="00C95B21" w:rsidRPr="00DA3936" w:rsidRDefault="00C95B21" w:rsidP="00C95B21">
      <w:pPr>
        <w:spacing w:after="0"/>
        <w:rPr>
          <w:rFonts w:asciiTheme="minorHAnsi" w:hAnsiTheme="minorHAnsi" w:cstheme="minorHAnsi"/>
          <w:b/>
          <w:bCs/>
          <w:color w:val="000000" w:themeColor="text1"/>
          <w:sz w:val="24"/>
          <w:szCs w:val="24"/>
        </w:rPr>
      </w:pPr>
    </w:p>
    <w:p w14:paraId="3B3195FA" w14:textId="78537507" w:rsidR="00C95B21" w:rsidRPr="00DA3936" w:rsidRDefault="00C95B21" w:rsidP="00C95B21">
      <w:pPr>
        <w:spacing w:after="0"/>
        <w:rPr>
          <w:rFonts w:asciiTheme="minorHAnsi" w:hAnsiTheme="minorHAnsi" w:cstheme="minorHAnsi"/>
          <w:b/>
          <w:bCs/>
          <w:color w:val="000000" w:themeColor="text1"/>
          <w:sz w:val="24"/>
          <w:szCs w:val="24"/>
        </w:rPr>
      </w:pPr>
    </w:p>
    <w:p w14:paraId="55116492" w14:textId="712C8FEC" w:rsidR="00C95B21" w:rsidRPr="00DA3936" w:rsidRDefault="00C95B21" w:rsidP="00C95B21">
      <w:pPr>
        <w:spacing w:after="0"/>
        <w:rPr>
          <w:rFonts w:asciiTheme="minorHAnsi" w:hAnsiTheme="minorHAnsi" w:cstheme="minorHAnsi"/>
          <w:color w:val="000000" w:themeColor="text1"/>
          <w:sz w:val="24"/>
          <w:szCs w:val="24"/>
        </w:rPr>
      </w:pPr>
      <w:r w:rsidRPr="00DA3936">
        <w:rPr>
          <w:rFonts w:asciiTheme="minorHAnsi" w:hAnsiTheme="minorHAnsi" w:cstheme="minorHAnsi"/>
          <w:color w:val="000000" w:themeColor="text1"/>
          <w:sz w:val="24"/>
          <w:szCs w:val="24"/>
        </w:rPr>
        <w:t>The posts are supported by Sport Wales and Chance to Shine. The initial role is offered on a fixed term contract.</w:t>
      </w:r>
    </w:p>
    <w:p w14:paraId="779846A7" w14:textId="77777777" w:rsidR="00C95B21" w:rsidRPr="00DA3936" w:rsidRDefault="00C95B21" w:rsidP="000C5F87">
      <w:pPr>
        <w:widowControl/>
        <w:spacing w:after="0"/>
        <w:jc w:val="center"/>
        <w:rPr>
          <w:rFonts w:asciiTheme="minorHAnsi" w:eastAsiaTheme="minorEastAsia" w:hAnsiTheme="minorHAnsi" w:cstheme="minorHAnsi"/>
          <w:b/>
          <w:sz w:val="24"/>
          <w:szCs w:val="24"/>
          <w:lang w:val="en-GB" w:eastAsia="en-GB"/>
        </w:rPr>
      </w:pPr>
    </w:p>
    <w:p w14:paraId="2830CB6B" w14:textId="77777777" w:rsidR="00C95B21" w:rsidRPr="00DA3936" w:rsidRDefault="00C95B21" w:rsidP="000C5F87">
      <w:pPr>
        <w:widowControl/>
        <w:spacing w:after="0"/>
        <w:jc w:val="center"/>
        <w:rPr>
          <w:rFonts w:asciiTheme="minorHAnsi" w:eastAsiaTheme="minorEastAsia" w:hAnsiTheme="minorHAnsi" w:cstheme="minorHAnsi"/>
          <w:b/>
          <w:sz w:val="24"/>
          <w:szCs w:val="24"/>
          <w:lang w:val="en-GB" w:eastAsia="en-GB"/>
        </w:rPr>
      </w:pPr>
    </w:p>
    <w:p w14:paraId="46D3BB20" w14:textId="77777777" w:rsidR="00C95B21" w:rsidRPr="00DA3936" w:rsidRDefault="00C95B21" w:rsidP="000C5F87">
      <w:pPr>
        <w:widowControl/>
        <w:spacing w:after="0"/>
        <w:jc w:val="center"/>
        <w:rPr>
          <w:rFonts w:asciiTheme="minorHAnsi" w:eastAsiaTheme="minorEastAsia" w:hAnsiTheme="minorHAnsi" w:cstheme="minorHAnsi"/>
          <w:b/>
          <w:sz w:val="24"/>
          <w:szCs w:val="24"/>
          <w:lang w:val="en-GB" w:eastAsia="en-GB"/>
        </w:rPr>
      </w:pPr>
    </w:p>
    <w:p w14:paraId="2164F82A" w14:textId="1443129D" w:rsidR="000C5F87" w:rsidRPr="00DA3936" w:rsidRDefault="00A250A5" w:rsidP="00687C18">
      <w:pPr>
        <w:widowControl/>
        <w:spacing w:after="0" w:line="240" w:lineRule="auto"/>
        <w:rPr>
          <w:rFonts w:asciiTheme="minorHAnsi" w:eastAsiaTheme="minorEastAsia" w:hAnsiTheme="minorHAnsi" w:cstheme="minorHAnsi"/>
          <w:b/>
          <w:sz w:val="24"/>
          <w:szCs w:val="24"/>
          <w:lang w:val="en-GB" w:eastAsia="en-GB"/>
        </w:rPr>
      </w:pPr>
      <w:r w:rsidRPr="00DA3936">
        <w:rPr>
          <w:rFonts w:asciiTheme="minorHAnsi" w:eastAsiaTheme="minorEastAsia" w:hAnsiTheme="minorHAnsi" w:cstheme="minorHAnsi"/>
          <w:b/>
          <w:sz w:val="24"/>
          <w:szCs w:val="24"/>
          <w:lang w:val="en-GB" w:eastAsia="en-GB"/>
        </w:rPr>
        <w:br w:type="page"/>
      </w:r>
      <w:r w:rsidR="000C5F87" w:rsidRPr="00DA3936">
        <w:rPr>
          <w:rFonts w:asciiTheme="minorHAnsi" w:eastAsiaTheme="minorEastAsia" w:hAnsiTheme="minorHAnsi" w:cstheme="minorHAnsi"/>
          <w:b/>
          <w:sz w:val="24"/>
          <w:szCs w:val="24"/>
          <w:lang w:val="en-GB" w:eastAsia="en-GB"/>
        </w:rPr>
        <w:lastRenderedPageBreak/>
        <w:t>JOB DESCRIPTION</w:t>
      </w:r>
    </w:p>
    <w:p w14:paraId="39912352" w14:textId="77777777" w:rsidR="000C5F87" w:rsidRPr="00DA3936" w:rsidRDefault="000C5F87" w:rsidP="000C5F87">
      <w:pPr>
        <w:widowControl/>
        <w:spacing w:after="0"/>
        <w:jc w:val="center"/>
        <w:rPr>
          <w:rFonts w:asciiTheme="minorHAnsi" w:eastAsiaTheme="minorEastAsia" w:hAnsiTheme="minorHAnsi" w:cstheme="minorHAnsi"/>
          <w:b/>
          <w:sz w:val="24"/>
          <w:szCs w:val="24"/>
          <w:lang w:val="en-GB" w:eastAsia="en-GB"/>
        </w:rPr>
      </w:pPr>
      <w:r w:rsidRPr="00DA3936">
        <w:rPr>
          <w:rFonts w:asciiTheme="minorHAnsi" w:eastAsiaTheme="minorEastAsia" w:hAnsiTheme="minorHAnsi" w:cstheme="minorHAnsi"/>
          <w:b/>
          <w:sz w:val="24"/>
          <w:szCs w:val="24"/>
          <w:lang w:val="en-GB" w:eastAsia="en-GB"/>
        </w:rPr>
        <w:t xml:space="preserve">CRICKET WALES COMMUNITY COACH </w:t>
      </w:r>
    </w:p>
    <w:p w14:paraId="1004E63F" w14:textId="77777777" w:rsidR="000B28CC" w:rsidRPr="00DA3936" w:rsidRDefault="000B28CC" w:rsidP="000C5F87">
      <w:pPr>
        <w:widowControl/>
        <w:spacing w:after="0"/>
        <w:jc w:val="center"/>
        <w:rPr>
          <w:rFonts w:asciiTheme="minorHAnsi" w:eastAsiaTheme="minorEastAsia" w:hAnsiTheme="minorHAnsi" w:cstheme="minorHAnsi"/>
          <w:sz w:val="24"/>
          <w:szCs w:val="24"/>
          <w:lang w:val="en-GB" w:eastAsia="en-GB"/>
        </w:rPr>
      </w:pPr>
    </w:p>
    <w:p w14:paraId="6843F955" w14:textId="77777777" w:rsidR="000C5F87" w:rsidRPr="00DA3936" w:rsidRDefault="000C5F87" w:rsidP="00C95B21">
      <w:pPr>
        <w:widowControl/>
        <w:rPr>
          <w:rFonts w:asciiTheme="minorHAnsi" w:eastAsiaTheme="minorEastAsia" w:hAnsiTheme="minorHAnsi" w:cstheme="minorHAnsi"/>
          <w:b/>
          <w:sz w:val="24"/>
          <w:szCs w:val="24"/>
          <w:lang w:val="en-GB" w:eastAsia="en-GB"/>
        </w:rPr>
      </w:pPr>
      <w:r w:rsidRPr="00DA3936">
        <w:rPr>
          <w:rFonts w:asciiTheme="minorHAnsi" w:eastAsiaTheme="minorEastAsia" w:hAnsiTheme="minorHAnsi" w:cstheme="minorHAnsi"/>
          <w:b/>
          <w:sz w:val="24"/>
          <w:szCs w:val="24"/>
          <w:lang w:val="en-GB" w:eastAsia="en-GB"/>
        </w:rPr>
        <w:t>Main Responsibility</w:t>
      </w:r>
    </w:p>
    <w:p w14:paraId="12C11A8F" w14:textId="22E3190A" w:rsidR="000C5F87" w:rsidRPr="00DA3936" w:rsidRDefault="000C5F87" w:rsidP="000C5F87">
      <w:pPr>
        <w:widowControl/>
        <w:numPr>
          <w:ilvl w:val="0"/>
          <w:numId w:val="3"/>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 xml:space="preserve">To </w:t>
      </w:r>
      <w:r w:rsidR="003124AC" w:rsidRPr="00DA3936">
        <w:rPr>
          <w:rFonts w:asciiTheme="minorHAnsi" w:eastAsiaTheme="minorEastAsia" w:hAnsiTheme="minorHAnsi" w:cstheme="minorHAnsi"/>
          <w:sz w:val="24"/>
          <w:szCs w:val="24"/>
          <w:lang w:val="en-GB" w:eastAsia="en-GB"/>
        </w:rPr>
        <w:t xml:space="preserve">grow, support and widen all forms of Cricket being played in </w:t>
      </w:r>
      <w:r w:rsidR="00DA3936" w:rsidRPr="00DA3936">
        <w:rPr>
          <w:rFonts w:asciiTheme="minorHAnsi" w:eastAsiaTheme="minorEastAsia" w:hAnsiTheme="minorHAnsi" w:cstheme="minorHAnsi"/>
          <w:sz w:val="24"/>
          <w:szCs w:val="24"/>
          <w:lang w:val="en-GB" w:eastAsia="en-GB"/>
        </w:rPr>
        <w:t>the</w:t>
      </w:r>
      <w:r w:rsidR="003124AC" w:rsidRPr="00DA3936">
        <w:rPr>
          <w:rFonts w:asciiTheme="minorHAnsi" w:eastAsiaTheme="minorEastAsia" w:hAnsiTheme="minorHAnsi" w:cstheme="minorHAnsi"/>
          <w:sz w:val="24"/>
          <w:szCs w:val="24"/>
          <w:lang w:val="en-GB" w:eastAsia="en-GB"/>
        </w:rPr>
        <w:t xml:space="preserve"> area by </w:t>
      </w:r>
      <w:r w:rsidRPr="00DA3936">
        <w:rPr>
          <w:rFonts w:asciiTheme="minorHAnsi" w:eastAsiaTheme="minorEastAsia" w:hAnsiTheme="minorHAnsi" w:cstheme="minorHAnsi"/>
          <w:sz w:val="24"/>
          <w:szCs w:val="24"/>
          <w:lang w:val="en-GB" w:eastAsia="en-GB"/>
        </w:rPr>
        <w:t>deliver</w:t>
      </w:r>
      <w:r w:rsidR="003124AC" w:rsidRPr="00DA3936">
        <w:rPr>
          <w:rFonts w:asciiTheme="minorHAnsi" w:eastAsiaTheme="minorEastAsia" w:hAnsiTheme="minorHAnsi" w:cstheme="minorHAnsi"/>
          <w:sz w:val="24"/>
          <w:szCs w:val="24"/>
          <w:lang w:val="en-GB" w:eastAsia="en-GB"/>
        </w:rPr>
        <w:t>ing</w:t>
      </w:r>
      <w:r w:rsidRPr="00DA3936">
        <w:rPr>
          <w:rFonts w:asciiTheme="minorHAnsi" w:eastAsiaTheme="minorEastAsia" w:hAnsiTheme="minorHAnsi" w:cstheme="minorHAnsi"/>
          <w:sz w:val="24"/>
          <w:szCs w:val="24"/>
          <w:lang w:val="en-GB" w:eastAsia="en-GB"/>
        </w:rPr>
        <w:t xml:space="preserve"> </w:t>
      </w:r>
      <w:r w:rsidR="00B80F52" w:rsidRPr="00DA3936">
        <w:rPr>
          <w:rFonts w:asciiTheme="minorHAnsi" w:eastAsiaTheme="minorEastAsia" w:hAnsiTheme="minorHAnsi" w:cstheme="minorHAnsi"/>
          <w:sz w:val="24"/>
          <w:szCs w:val="24"/>
          <w:lang w:val="en-GB" w:eastAsia="en-GB"/>
        </w:rPr>
        <w:t>Chance to Shine</w:t>
      </w:r>
      <w:r w:rsidRPr="00DA3936">
        <w:rPr>
          <w:rFonts w:asciiTheme="minorHAnsi" w:eastAsiaTheme="minorEastAsia" w:hAnsiTheme="minorHAnsi" w:cstheme="minorHAnsi"/>
          <w:sz w:val="24"/>
          <w:szCs w:val="24"/>
          <w:lang w:val="en-GB" w:eastAsia="en-GB"/>
        </w:rPr>
        <w:t xml:space="preserve"> sessions i</w:t>
      </w:r>
      <w:r w:rsidR="00C52F76" w:rsidRPr="00DA3936">
        <w:rPr>
          <w:rFonts w:asciiTheme="minorHAnsi" w:eastAsiaTheme="minorEastAsia" w:hAnsiTheme="minorHAnsi" w:cstheme="minorHAnsi"/>
          <w:sz w:val="24"/>
          <w:szCs w:val="24"/>
          <w:lang w:val="en-GB" w:eastAsia="en-GB"/>
        </w:rPr>
        <w:t>n schools and clubs resulting</w:t>
      </w:r>
      <w:r w:rsidRPr="00DA3936">
        <w:rPr>
          <w:rFonts w:asciiTheme="minorHAnsi" w:eastAsiaTheme="minorEastAsia" w:hAnsiTheme="minorHAnsi" w:cstheme="minorHAnsi"/>
          <w:sz w:val="24"/>
          <w:szCs w:val="24"/>
          <w:lang w:val="en-GB" w:eastAsia="en-GB"/>
        </w:rPr>
        <w:t xml:space="preserve"> in the creation of</w:t>
      </w:r>
      <w:r w:rsidR="00B80F52" w:rsidRPr="00DA3936">
        <w:rPr>
          <w:rFonts w:asciiTheme="minorHAnsi" w:eastAsiaTheme="minorEastAsia" w:hAnsiTheme="minorHAnsi" w:cstheme="minorHAnsi"/>
          <w:sz w:val="24"/>
          <w:szCs w:val="24"/>
          <w:lang w:val="en-GB" w:eastAsia="en-GB"/>
        </w:rPr>
        <w:t xml:space="preserve">; All Stars Cricket participants; </w:t>
      </w:r>
      <w:r w:rsidR="00EA4493" w:rsidRPr="00DA3936">
        <w:rPr>
          <w:rFonts w:asciiTheme="minorHAnsi" w:eastAsiaTheme="minorEastAsia" w:hAnsiTheme="minorHAnsi" w:cstheme="minorHAnsi"/>
          <w:sz w:val="24"/>
          <w:szCs w:val="24"/>
          <w:lang w:val="en-GB" w:eastAsia="en-GB"/>
        </w:rPr>
        <w:t>Dynamos Cricket</w:t>
      </w:r>
      <w:r w:rsidR="00B80F52" w:rsidRPr="00DA3936">
        <w:rPr>
          <w:rFonts w:asciiTheme="minorHAnsi" w:eastAsiaTheme="minorEastAsia" w:hAnsiTheme="minorHAnsi" w:cstheme="minorHAnsi"/>
          <w:sz w:val="24"/>
          <w:szCs w:val="24"/>
          <w:lang w:val="en-GB" w:eastAsia="en-GB"/>
        </w:rPr>
        <w:t xml:space="preserve"> and</w:t>
      </w:r>
      <w:r w:rsidRPr="00DA3936">
        <w:rPr>
          <w:rFonts w:asciiTheme="minorHAnsi" w:eastAsiaTheme="minorEastAsia" w:hAnsiTheme="minorHAnsi" w:cstheme="minorHAnsi"/>
          <w:sz w:val="24"/>
          <w:szCs w:val="24"/>
          <w:lang w:val="en-GB" w:eastAsia="en-GB"/>
        </w:rPr>
        <w:t xml:space="preserve"> new junior club teams playing structured junior league cricket.</w:t>
      </w:r>
    </w:p>
    <w:p w14:paraId="152489E9" w14:textId="77777777" w:rsidR="000C5F87" w:rsidRPr="00DA3936" w:rsidRDefault="000C5F87" w:rsidP="000C5F87">
      <w:pPr>
        <w:widowControl/>
        <w:ind w:left="720"/>
        <w:contextualSpacing/>
        <w:rPr>
          <w:rFonts w:asciiTheme="minorHAnsi" w:eastAsiaTheme="minorEastAsia" w:hAnsiTheme="minorHAnsi" w:cstheme="minorHAnsi"/>
          <w:sz w:val="24"/>
          <w:szCs w:val="24"/>
          <w:lang w:val="en-GB" w:eastAsia="en-GB"/>
        </w:rPr>
      </w:pPr>
    </w:p>
    <w:p w14:paraId="35CB7EB2" w14:textId="77777777" w:rsidR="000C5F87" w:rsidRPr="00DA3936" w:rsidRDefault="000C5F87" w:rsidP="000C5F87">
      <w:pPr>
        <w:widowControl/>
        <w:contextualSpacing/>
        <w:rPr>
          <w:rFonts w:asciiTheme="minorHAnsi" w:eastAsiaTheme="minorEastAsia" w:hAnsiTheme="minorHAnsi" w:cstheme="minorHAnsi"/>
          <w:b/>
          <w:sz w:val="24"/>
          <w:szCs w:val="24"/>
          <w:lang w:val="en-GB" w:eastAsia="en-GB"/>
        </w:rPr>
      </w:pPr>
      <w:r w:rsidRPr="00DA3936">
        <w:rPr>
          <w:rFonts w:asciiTheme="minorHAnsi" w:eastAsiaTheme="minorEastAsia" w:hAnsiTheme="minorHAnsi" w:cstheme="minorHAnsi"/>
          <w:b/>
          <w:sz w:val="24"/>
          <w:szCs w:val="24"/>
          <w:lang w:val="en-GB" w:eastAsia="en-GB"/>
        </w:rPr>
        <w:t>Responsibilities to support the above</w:t>
      </w:r>
      <w:r w:rsidR="0055798E" w:rsidRPr="00DA3936">
        <w:rPr>
          <w:rFonts w:asciiTheme="minorHAnsi" w:eastAsiaTheme="minorEastAsia" w:hAnsiTheme="minorHAnsi" w:cstheme="minorHAnsi"/>
          <w:b/>
          <w:sz w:val="24"/>
          <w:szCs w:val="24"/>
          <w:lang w:val="en-GB" w:eastAsia="en-GB"/>
        </w:rPr>
        <w:t xml:space="preserve"> o</w:t>
      </w:r>
      <w:r w:rsidRPr="00DA3936">
        <w:rPr>
          <w:rFonts w:asciiTheme="minorHAnsi" w:eastAsiaTheme="minorEastAsia" w:hAnsiTheme="minorHAnsi" w:cstheme="minorHAnsi"/>
          <w:b/>
          <w:sz w:val="24"/>
          <w:szCs w:val="24"/>
          <w:lang w:val="en-GB" w:eastAsia="en-GB"/>
        </w:rPr>
        <w:t>utcome</w:t>
      </w:r>
    </w:p>
    <w:p w14:paraId="5AC83E57" w14:textId="77777777" w:rsidR="000C5F87" w:rsidRPr="00DA3936" w:rsidRDefault="000C5F87" w:rsidP="000C5F87">
      <w:pPr>
        <w:widowControl/>
        <w:contextualSpacing/>
        <w:rPr>
          <w:rFonts w:asciiTheme="minorHAnsi" w:eastAsiaTheme="minorEastAsia" w:hAnsiTheme="minorHAnsi" w:cstheme="minorHAnsi"/>
          <w:sz w:val="24"/>
          <w:szCs w:val="24"/>
          <w:lang w:val="en-GB" w:eastAsia="en-GB"/>
        </w:rPr>
      </w:pPr>
    </w:p>
    <w:p w14:paraId="4F0C7AFA" w14:textId="7C1F9B3D" w:rsidR="000C5F87" w:rsidRPr="00DA3936" w:rsidRDefault="000C5F87" w:rsidP="000C5F87">
      <w:pPr>
        <w:widowControl/>
        <w:numPr>
          <w:ilvl w:val="0"/>
          <w:numId w:val="1"/>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 xml:space="preserve">To </w:t>
      </w:r>
      <w:r w:rsidR="003124AC" w:rsidRPr="00DA3936">
        <w:rPr>
          <w:rFonts w:asciiTheme="minorHAnsi" w:eastAsiaTheme="minorEastAsia" w:hAnsiTheme="minorHAnsi" w:cstheme="minorHAnsi"/>
          <w:sz w:val="24"/>
          <w:szCs w:val="24"/>
          <w:lang w:val="en-GB" w:eastAsia="en-GB"/>
        </w:rPr>
        <w:t xml:space="preserve">plan; </w:t>
      </w:r>
      <w:r w:rsidRPr="00DA3936">
        <w:rPr>
          <w:rFonts w:asciiTheme="minorHAnsi" w:eastAsiaTheme="minorEastAsia" w:hAnsiTheme="minorHAnsi" w:cstheme="minorHAnsi"/>
          <w:sz w:val="24"/>
          <w:szCs w:val="24"/>
          <w:lang w:val="en-GB" w:eastAsia="en-GB"/>
        </w:rPr>
        <w:t>deliver</w:t>
      </w:r>
      <w:r w:rsidR="003124AC" w:rsidRPr="00DA3936">
        <w:rPr>
          <w:rFonts w:asciiTheme="minorHAnsi" w:eastAsiaTheme="minorEastAsia" w:hAnsiTheme="minorHAnsi" w:cstheme="minorHAnsi"/>
          <w:sz w:val="24"/>
          <w:szCs w:val="24"/>
          <w:lang w:val="en-GB" w:eastAsia="en-GB"/>
        </w:rPr>
        <w:t>; evaluate and monitor</w:t>
      </w:r>
      <w:r w:rsidRPr="00DA3936">
        <w:rPr>
          <w:rFonts w:asciiTheme="minorHAnsi" w:eastAsiaTheme="minorEastAsia" w:hAnsiTheme="minorHAnsi" w:cstheme="minorHAnsi"/>
          <w:sz w:val="24"/>
          <w:szCs w:val="24"/>
          <w:lang w:val="en-GB" w:eastAsia="en-GB"/>
        </w:rPr>
        <w:t xml:space="preserve"> </w:t>
      </w:r>
      <w:r w:rsidR="00967637" w:rsidRPr="00DA3936">
        <w:rPr>
          <w:rFonts w:asciiTheme="minorHAnsi" w:eastAsiaTheme="minorEastAsia" w:hAnsiTheme="minorHAnsi" w:cstheme="minorHAnsi"/>
          <w:sz w:val="24"/>
          <w:szCs w:val="24"/>
          <w:lang w:val="en-GB" w:eastAsia="en-GB"/>
        </w:rPr>
        <w:t>Chance to Shine</w:t>
      </w:r>
      <w:r w:rsidRPr="00DA3936">
        <w:rPr>
          <w:rFonts w:asciiTheme="minorHAnsi" w:eastAsiaTheme="minorEastAsia" w:hAnsiTheme="minorHAnsi" w:cstheme="minorHAnsi"/>
          <w:sz w:val="24"/>
          <w:szCs w:val="24"/>
          <w:lang w:val="en-GB" w:eastAsia="en-GB"/>
        </w:rPr>
        <w:t xml:space="preserve"> community co</w:t>
      </w:r>
      <w:r w:rsidR="003124AC" w:rsidRPr="00DA3936">
        <w:rPr>
          <w:rFonts w:asciiTheme="minorHAnsi" w:eastAsiaTheme="minorEastAsia" w:hAnsiTheme="minorHAnsi" w:cstheme="minorHAnsi"/>
          <w:sz w:val="24"/>
          <w:szCs w:val="24"/>
          <w:lang w:val="en-GB" w:eastAsia="en-GB"/>
        </w:rPr>
        <w:t>aching sessions as part of the Cricket Wales Community Coach delivery model;</w:t>
      </w:r>
    </w:p>
    <w:p w14:paraId="2CD6ADD3" w14:textId="77777777" w:rsidR="000C5F87" w:rsidRPr="00DA3936" w:rsidRDefault="000C5F87" w:rsidP="000C5F87">
      <w:pPr>
        <w:widowControl/>
        <w:ind w:left="1080"/>
        <w:contextualSpacing/>
        <w:rPr>
          <w:rFonts w:asciiTheme="minorHAnsi" w:eastAsiaTheme="minorEastAsia" w:hAnsiTheme="minorHAnsi" w:cstheme="minorHAnsi"/>
          <w:sz w:val="24"/>
          <w:szCs w:val="24"/>
          <w:lang w:val="en-GB" w:eastAsia="en-GB"/>
        </w:rPr>
      </w:pPr>
    </w:p>
    <w:p w14:paraId="42D74BCC" w14:textId="536BAEF3" w:rsidR="000C5F87" w:rsidRPr="00DA3936" w:rsidRDefault="000C5F87" w:rsidP="000C5F87">
      <w:pPr>
        <w:widowControl/>
        <w:numPr>
          <w:ilvl w:val="0"/>
          <w:numId w:val="1"/>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 xml:space="preserve">To deliver </w:t>
      </w:r>
      <w:r w:rsidR="0055798E" w:rsidRPr="00DA3936">
        <w:rPr>
          <w:rFonts w:asciiTheme="minorHAnsi" w:eastAsiaTheme="minorEastAsia" w:hAnsiTheme="minorHAnsi" w:cstheme="minorHAnsi"/>
          <w:sz w:val="24"/>
          <w:szCs w:val="24"/>
          <w:lang w:val="en-GB" w:eastAsia="en-GB"/>
        </w:rPr>
        <w:t xml:space="preserve">and support </w:t>
      </w:r>
      <w:r w:rsidRPr="00DA3936">
        <w:rPr>
          <w:rFonts w:asciiTheme="minorHAnsi" w:eastAsiaTheme="minorEastAsia" w:hAnsiTheme="minorHAnsi" w:cstheme="minorHAnsi"/>
          <w:sz w:val="24"/>
          <w:szCs w:val="24"/>
          <w:lang w:val="en-GB" w:eastAsia="en-GB"/>
        </w:rPr>
        <w:t xml:space="preserve">coaching sessions in a club setting designed to increase the ‘migration’ of </w:t>
      </w:r>
      <w:r w:rsidR="00F72A35" w:rsidRPr="00DA3936">
        <w:rPr>
          <w:rFonts w:asciiTheme="minorHAnsi" w:eastAsiaTheme="minorEastAsia" w:hAnsiTheme="minorHAnsi" w:cstheme="minorHAnsi"/>
          <w:sz w:val="24"/>
          <w:szCs w:val="24"/>
          <w:lang w:val="en-GB" w:eastAsia="en-GB"/>
        </w:rPr>
        <w:t>children</w:t>
      </w:r>
      <w:r w:rsidRPr="00DA3936">
        <w:rPr>
          <w:rFonts w:asciiTheme="minorHAnsi" w:eastAsiaTheme="minorEastAsia" w:hAnsiTheme="minorHAnsi" w:cstheme="minorHAnsi"/>
          <w:sz w:val="24"/>
          <w:szCs w:val="24"/>
          <w:lang w:val="en-GB" w:eastAsia="en-GB"/>
        </w:rPr>
        <w:t xml:space="preserve"> from school coac</w:t>
      </w:r>
      <w:r w:rsidR="0055798E" w:rsidRPr="00DA3936">
        <w:rPr>
          <w:rFonts w:asciiTheme="minorHAnsi" w:eastAsiaTheme="minorEastAsia" w:hAnsiTheme="minorHAnsi" w:cstheme="minorHAnsi"/>
          <w:sz w:val="24"/>
          <w:szCs w:val="24"/>
          <w:lang w:val="en-GB" w:eastAsia="en-GB"/>
        </w:rPr>
        <w:t>hing sessions to club activity</w:t>
      </w:r>
      <w:r w:rsidR="00633D1A" w:rsidRPr="00DA3936">
        <w:rPr>
          <w:rFonts w:asciiTheme="minorHAnsi" w:eastAsiaTheme="minorEastAsia" w:hAnsiTheme="minorHAnsi" w:cstheme="minorHAnsi"/>
          <w:sz w:val="24"/>
          <w:szCs w:val="24"/>
          <w:lang w:val="en-GB" w:eastAsia="en-GB"/>
        </w:rPr>
        <w:t xml:space="preserve"> including junior nights and All Stars Cricket Centres</w:t>
      </w:r>
      <w:r w:rsidR="0055798E" w:rsidRPr="00DA3936">
        <w:rPr>
          <w:rFonts w:asciiTheme="minorHAnsi" w:eastAsiaTheme="minorEastAsia" w:hAnsiTheme="minorHAnsi" w:cstheme="minorHAnsi"/>
          <w:sz w:val="24"/>
          <w:szCs w:val="24"/>
          <w:lang w:val="en-GB" w:eastAsia="en-GB"/>
        </w:rPr>
        <w:t>;</w:t>
      </w:r>
    </w:p>
    <w:p w14:paraId="5883AA46" w14:textId="77777777" w:rsidR="000C5F87" w:rsidRPr="00DA3936" w:rsidRDefault="000C5F87" w:rsidP="000C5F87">
      <w:pPr>
        <w:widowControl/>
        <w:ind w:left="720"/>
        <w:contextualSpacing/>
        <w:rPr>
          <w:rFonts w:asciiTheme="minorHAnsi" w:eastAsiaTheme="minorEastAsia" w:hAnsiTheme="minorHAnsi" w:cstheme="minorHAnsi"/>
          <w:sz w:val="24"/>
          <w:szCs w:val="24"/>
          <w:lang w:val="en-GB" w:eastAsia="en-GB"/>
        </w:rPr>
      </w:pPr>
    </w:p>
    <w:p w14:paraId="4E281F1D" w14:textId="3E91862E" w:rsidR="000C5F87" w:rsidRPr="00DA3936" w:rsidRDefault="000C5F87" w:rsidP="000C5F87">
      <w:pPr>
        <w:widowControl/>
        <w:numPr>
          <w:ilvl w:val="0"/>
          <w:numId w:val="1"/>
        </w:numPr>
        <w:contextualSpacing/>
        <w:rPr>
          <w:rFonts w:asciiTheme="minorHAnsi" w:eastAsiaTheme="minorEastAsia" w:hAnsiTheme="minorHAnsi" w:cstheme="minorHAnsi"/>
          <w:color w:val="000000" w:themeColor="text1"/>
          <w:sz w:val="24"/>
          <w:szCs w:val="24"/>
          <w:lang w:val="en-GB" w:eastAsia="en-GB"/>
        </w:rPr>
      </w:pPr>
      <w:r w:rsidRPr="00DA3936">
        <w:rPr>
          <w:rFonts w:asciiTheme="minorHAnsi" w:eastAsiaTheme="minorEastAsia" w:hAnsiTheme="minorHAnsi" w:cstheme="minorHAnsi"/>
          <w:color w:val="000000" w:themeColor="text1"/>
          <w:sz w:val="24"/>
          <w:szCs w:val="24"/>
          <w:lang w:val="en-GB" w:eastAsia="en-GB"/>
        </w:rPr>
        <w:t>To widen access to cricket for specific target groups including</w:t>
      </w:r>
      <w:r w:rsidR="00D63422" w:rsidRPr="00DA3936">
        <w:rPr>
          <w:rFonts w:asciiTheme="minorHAnsi" w:eastAsiaTheme="minorEastAsia" w:hAnsiTheme="minorHAnsi" w:cstheme="minorHAnsi"/>
          <w:color w:val="000000" w:themeColor="text1"/>
          <w:sz w:val="24"/>
          <w:szCs w:val="24"/>
          <w:lang w:val="en-GB" w:eastAsia="en-GB"/>
        </w:rPr>
        <w:t>;</w:t>
      </w:r>
      <w:r w:rsidRPr="00DA3936">
        <w:rPr>
          <w:rFonts w:asciiTheme="minorHAnsi" w:eastAsiaTheme="minorEastAsia" w:hAnsiTheme="minorHAnsi" w:cstheme="minorHAnsi"/>
          <w:color w:val="000000" w:themeColor="text1"/>
          <w:sz w:val="24"/>
          <w:szCs w:val="24"/>
          <w:lang w:val="en-GB" w:eastAsia="en-GB"/>
        </w:rPr>
        <w:t xml:space="preserve"> girls, </w:t>
      </w:r>
      <w:r w:rsidR="00D63422" w:rsidRPr="00DA3936">
        <w:rPr>
          <w:rFonts w:asciiTheme="minorHAnsi" w:eastAsiaTheme="minorEastAsia" w:hAnsiTheme="minorHAnsi" w:cstheme="minorHAnsi"/>
          <w:color w:val="000000" w:themeColor="text1"/>
          <w:sz w:val="24"/>
          <w:szCs w:val="24"/>
          <w:lang w:val="en-GB" w:eastAsia="en-GB"/>
        </w:rPr>
        <w:t>people</w:t>
      </w:r>
      <w:r w:rsidRPr="00DA3936">
        <w:rPr>
          <w:rFonts w:asciiTheme="minorHAnsi" w:eastAsiaTheme="minorEastAsia" w:hAnsiTheme="minorHAnsi" w:cstheme="minorHAnsi"/>
          <w:color w:val="000000" w:themeColor="text1"/>
          <w:sz w:val="24"/>
          <w:szCs w:val="24"/>
          <w:lang w:val="en-GB" w:eastAsia="en-GB"/>
        </w:rPr>
        <w:t xml:space="preserve"> with a disability</w:t>
      </w:r>
      <w:r w:rsidR="00D63422" w:rsidRPr="00DA3936">
        <w:rPr>
          <w:rFonts w:asciiTheme="minorHAnsi" w:eastAsiaTheme="minorEastAsia" w:hAnsiTheme="minorHAnsi" w:cstheme="minorHAnsi"/>
          <w:color w:val="000000" w:themeColor="text1"/>
          <w:sz w:val="24"/>
          <w:szCs w:val="24"/>
          <w:lang w:val="en-GB" w:eastAsia="en-GB"/>
        </w:rPr>
        <w:t xml:space="preserve">, </w:t>
      </w:r>
      <w:r w:rsidRPr="00DA3936">
        <w:rPr>
          <w:rFonts w:asciiTheme="minorHAnsi" w:eastAsiaTheme="minorEastAsia" w:hAnsiTheme="minorHAnsi" w:cstheme="minorHAnsi"/>
          <w:color w:val="000000" w:themeColor="text1"/>
          <w:sz w:val="24"/>
          <w:szCs w:val="24"/>
          <w:lang w:val="en-GB" w:eastAsia="en-GB"/>
        </w:rPr>
        <w:t>Black,</w:t>
      </w:r>
      <w:r w:rsidR="0055798E" w:rsidRPr="00DA3936">
        <w:rPr>
          <w:rFonts w:asciiTheme="minorHAnsi" w:eastAsiaTheme="minorEastAsia" w:hAnsiTheme="minorHAnsi" w:cstheme="minorHAnsi"/>
          <w:color w:val="000000" w:themeColor="text1"/>
          <w:sz w:val="24"/>
          <w:szCs w:val="24"/>
          <w:lang w:val="en-GB" w:eastAsia="en-GB"/>
        </w:rPr>
        <w:t xml:space="preserve"> Minority &amp; Ethnic Groups</w:t>
      </w:r>
      <w:r w:rsidR="00D63422" w:rsidRPr="00DA3936">
        <w:rPr>
          <w:rFonts w:asciiTheme="minorHAnsi" w:eastAsiaTheme="minorEastAsia" w:hAnsiTheme="minorHAnsi" w:cstheme="minorHAnsi"/>
          <w:color w:val="000000" w:themeColor="text1"/>
          <w:sz w:val="24"/>
          <w:szCs w:val="24"/>
          <w:lang w:val="en-GB" w:eastAsia="en-GB"/>
        </w:rPr>
        <w:t xml:space="preserve"> &amp; those from a low social economic growth area;</w:t>
      </w:r>
    </w:p>
    <w:p w14:paraId="743E73A6" w14:textId="77777777" w:rsidR="000C5F87" w:rsidRPr="00DA3936" w:rsidRDefault="000C5F87" w:rsidP="000C5F87">
      <w:pPr>
        <w:widowControl/>
        <w:ind w:left="720"/>
        <w:contextualSpacing/>
        <w:rPr>
          <w:rFonts w:asciiTheme="minorHAnsi" w:eastAsiaTheme="minorEastAsia" w:hAnsiTheme="minorHAnsi" w:cstheme="minorHAnsi"/>
          <w:sz w:val="24"/>
          <w:szCs w:val="24"/>
          <w:lang w:val="en-GB" w:eastAsia="en-GB"/>
        </w:rPr>
      </w:pPr>
    </w:p>
    <w:p w14:paraId="1AE79886" w14:textId="1FFDF2A8" w:rsidR="000C5F87" w:rsidRPr="00DA3936" w:rsidRDefault="00633D1A" w:rsidP="000C5F87">
      <w:pPr>
        <w:widowControl/>
        <w:numPr>
          <w:ilvl w:val="0"/>
          <w:numId w:val="1"/>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To</w:t>
      </w:r>
      <w:r w:rsidR="000C5F87" w:rsidRPr="00DA3936">
        <w:rPr>
          <w:rFonts w:asciiTheme="minorHAnsi" w:eastAsiaTheme="minorEastAsia" w:hAnsiTheme="minorHAnsi" w:cstheme="minorHAnsi"/>
          <w:sz w:val="24"/>
          <w:szCs w:val="24"/>
          <w:lang w:val="en-GB" w:eastAsia="en-GB"/>
        </w:rPr>
        <w:t xml:space="preserve"> work with the identified clubs in building their capacity to run and organise additional junior club teams that play in st</w:t>
      </w:r>
      <w:r w:rsidR="0055798E" w:rsidRPr="00DA3936">
        <w:rPr>
          <w:rFonts w:asciiTheme="minorHAnsi" w:eastAsiaTheme="minorEastAsia" w:hAnsiTheme="minorHAnsi" w:cstheme="minorHAnsi"/>
          <w:sz w:val="24"/>
          <w:szCs w:val="24"/>
          <w:lang w:val="en-GB" w:eastAsia="en-GB"/>
        </w:rPr>
        <w:t>ructured junior league cricket</w:t>
      </w:r>
      <w:r w:rsidRPr="00DA3936">
        <w:rPr>
          <w:rFonts w:asciiTheme="minorHAnsi" w:eastAsiaTheme="minorEastAsia" w:hAnsiTheme="minorHAnsi" w:cstheme="minorHAnsi"/>
          <w:sz w:val="24"/>
          <w:szCs w:val="24"/>
          <w:lang w:val="en-GB" w:eastAsia="en-GB"/>
        </w:rPr>
        <w:t xml:space="preserve"> and festivals;</w:t>
      </w:r>
    </w:p>
    <w:p w14:paraId="41D311D7" w14:textId="77777777" w:rsidR="000C5F87" w:rsidRPr="00DA3936" w:rsidRDefault="000C5F87" w:rsidP="000C5F87">
      <w:pPr>
        <w:widowControl/>
        <w:ind w:left="720"/>
        <w:contextualSpacing/>
        <w:rPr>
          <w:rFonts w:asciiTheme="minorHAnsi" w:eastAsiaTheme="minorEastAsia" w:hAnsiTheme="minorHAnsi" w:cstheme="minorHAnsi"/>
          <w:sz w:val="24"/>
          <w:szCs w:val="24"/>
          <w:lang w:val="en-GB" w:eastAsia="en-GB"/>
        </w:rPr>
      </w:pPr>
    </w:p>
    <w:p w14:paraId="596031AE" w14:textId="53C2588B" w:rsidR="000C5F87" w:rsidRPr="00DA3936" w:rsidRDefault="000C5F87" w:rsidP="000C5F87">
      <w:pPr>
        <w:widowControl/>
        <w:numPr>
          <w:ilvl w:val="0"/>
          <w:numId w:val="1"/>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 xml:space="preserve">To deliver </w:t>
      </w:r>
      <w:r w:rsidR="0055798E" w:rsidRPr="00DA3936">
        <w:rPr>
          <w:rFonts w:asciiTheme="minorHAnsi" w:eastAsiaTheme="minorEastAsia" w:hAnsiTheme="minorHAnsi" w:cstheme="minorHAnsi"/>
          <w:sz w:val="24"/>
          <w:szCs w:val="24"/>
          <w:lang w:val="en-GB" w:eastAsia="en-GB"/>
        </w:rPr>
        <w:t xml:space="preserve">and support </w:t>
      </w:r>
      <w:r w:rsidRPr="00DA3936">
        <w:rPr>
          <w:rFonts w:asciiTheme="minorHAnsi" w:eastAsiaTheme="minorEastAsia" w:hAnsiTheme="minorHAnsi" w:cstheme="minorHAnsi"/>
          <w:sz w:val="24"/>
          <w:szCs w:val="24"/>
          <w:lang w:val="en-GB" w:eastAsia="en-GB"/>
        </w:rPr>
        <w:t>cricket competition within (intra) and betwee</w:t>
      </w:r>
      <w:r w:rsidR="003124AC" w:rsidRPr="00DA3936">
        <w:rPr>
          <w:rFonts w:asciiTheme="minorHAnsi" w:eastAsiaTheme="minorEastAsia" w:hAnsiTheme="minorHAnsi" w:cstheme="minorHAnsi"/>
          <w:sz w:val="24"/>
          <w:szCs w:val="24"/>
          <w:lang w:val="en-GB" w:eastAsia="en-GB"/>
        </w:rPr>
        <w:t>n (inter) participating schools- This will include delivery and organisation of: Kwik Cricket, Lady Taverner’s, Chance to Compete and Inclusive festivals</w:t>
      </w:r>
      <w:r w:rsidR="00633D1A" w:rsidRPr="00DA3936">
        <w:rPr>
          <w:rFonts w:asciiTheme="minorHAnsi" w:eastAsiaTheme="minorEastAsia" w:hAnsiTheme="minorHAnsi" w:cstheme="minorHAnsi"/>
          <w:sz w:val="24"/>
          <w:szCs w:val="24"/>
          <w:lang w:val="en-GB" w:eastAsia="en-GB"/>
        </w:rPr>
        <w:t>;</w:t>
      </w:r>
    </w:p>
    <w:p w14:paraId="5A5ED27A" w14:textId="77777777" w:rsidR="000C5F87" w:rsidRPr="00DA3936" w:rsidRDefault="000C5F87" w:rsidP="000C5F87">
      <w:pPr>
        <w:widowControl/>
        <w:ind w:left="720"/>
        <w:contextualSpacing/>
        <w:rPr>
          <w:rFonts w:asciiTheme="minorHAnsi" w:eastAsiaTheme="minorEastAsia" w:hAnsiTheme="minorHAnsi" w:cstheme="minorHAnsi"/>
          <w:sz w:val="24"/>
          <w:szCs w:val="24"/>
          <w:lang w:val="en-GB" w:eastAsia="en-GB"/>
        </w:rPr>
      </w:pPr>
    </w:p>
    <w:p w14:paraId="02BD6C3D" w14:textId="77777777" w:rsidR="000C5F87" w:rsidRPr="00DA3936" w:rsidRDefault="000C5F87" w:rsidP="000C5F87">
      <w:pPr>
        <w:widowControl/>
        <w:numPr>
          <w:ilvl w:val="0"/>
          <w:numId w:val="1"/>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 xml:space="preserve">To deliver </w:t>
      </w:r>
      <w:r w:rsidR="0055798E" w:rsidRPr="00DA3936">
        <w:rPr>
          <w:rFonts w:asciiTheme="minorHAnsi" w:eastAsiaTheme="minorEastAsia" w:hAnsiTheme="minorHAnsi" w:cstheme="minorHAnsi"/>
          <w:sz w:val="24"/>
          <w:szCs w:val="24"/>
          <w:lang w:val="en-GB" w:eastAsia="en-GB"/>
        </w:rPr>
        <w:t xml:space="preserve">and support </w:t>
      </w:r>
      <w:r w:rsidRPr="00DA3936">
        <w:rPr>
          <w:rFonts w:asciiTheme="minorHAnsi" w:eastAsiaTheme="minorEastAsia" w:hAnsiTheme="minorHAnsi" w:cstheme="minorHAnsi"/>
          <w:sz w:val="24"/>
          <w:szCs w:val="24"/>
          <w:lang w:val="en-GB" w:eastAsia="en-GB"/>
        </w:rPr>
        <w:t>new competitive opportunities for club cricket including alternative formats of the game, in</w:t>
      </w:r>
      <w:r w:rsidR="0055798E" w:rsidRPr="00DA3936">
        <w:rPr>
          <w:rFonts w:asciiTheme="minorHAnsi" w:eastAsiaTheme="minorEastAsia" w:hAnsiTheme="minorHAnsi" w:cstheme="minorHAnsi"/>
          <w:sz w:val="24"/>
          <w:szCs w:val="24"/>
          <w:lang w:val="en-GB" w:eastAsia="en-GB"/>
        </w:rPr>
        <w:t xml:space="preserve"> partnership with local leagues;</w:t>
      </w:r>
    </w:p>
    <w:p w14:paraId="37EE1270" w14:textId="77777777" w:rsidR="000C5F87" w:rsidRPr="00DA3936" w:rsidRDefault="000C5F87" w:rsidP="000C5F87">
      <w:pPr>
        <w:widowControl/>
        <w:ind w:left="720"/>
        <w:contextualSpacing/>
        <w:rPr>
          <w:rFonts w:asciiTheme="minorHAnsi" w:eastAsiaTheme="minorEastAsia" w:hAnsiTheme="minorHAnsi" w:cstheme="minorHAnsi"/>
          <w:sz w:val="24"/>
          <w:szCs w:val="24"/>
          <w:lang w:val="en-GB" w:eastAsia="en-GB"/>
        </w:rPr>
      </w:pPr>
    </w:p>
    <w:p w14:paraId="434627F5" w14:textId="77777777" w:rsidR="0055798E" w:rsidRPr="00DA3936" w:rsidRDefault="000C5F87" w:rsidP="0055798E">
      <w:pPr>
        <w:widowControl/>
        <w:numPr>
          <w:ilvl w:val="0"/>
          <w:numId w:val="1"/>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To deliver Assembly Visits, Teachers Awards, Young Leaders Awards and other initiatives to encourage school engagement and the sustainability</w:t>
      </w:r>
      <w:r w:rsidR="0055798E" w:rsidRPr="00DA3936">
        <w:rPr>
          <w:rFonts w:asciiTheme="minorHAnsi" w:eastAsiaTheme="minorEastAsia" w:hAnsiTheme="minorHAnsi" w:cstheme="minorHAnsi"/>
          <w:sz w:val="24"/>
          <w:szCs w:val="24"/>
          <w:lang w:val="en-GB" w:eastAsia="en-GB"/>
        </w:rPr>
        <w:t xml:space="preserve"> of cricket coaching in schools;</w:t>
      </w:r>
    </w:p>
    <w:p w14:paraId="7577C79B" w14:textId="77777777" w:rsidR="0055798E" w:rsidRPr="00DA3936" w:rsidRDefault="0055798E" w:rsidP="0055798E">
      <w:pPr>
        <w:widowControl/>
        <w:ind w:left="1080"/>
        <w:contextualSpacing/>
        <w:rPr>
          <w:rFonts w:asciiTheme="minorHAnsi" w:eastAsiaTheme="minorEastAsia" w:hAnsiTheme="minorHAnsi" w:cstheme="minorHAnsi"/>
          <w:sz w:val="24"/>
          <w:szCs w:val="24"/>
          <w:lang w:val="en-GB" w:eastAsia="en-GB"/>
        </w:rPr>
      </w:pPr>
    </w:p>
    <w:p w14:paraId="75DC7260" w14:textId="2589B09A" w:rsidR="000C5F87" w:rsidRPr="00DA3936" w:rsidRDefault="0055798E" w:rsidP="00FA3844">
      <w:pPr>
        <w:widowControl/>
        <w:numPr>
          <w:ilvl w:val="0"/>
          <w:numId w:val="1"/>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To mentor teachers and coaches to deliver high quality cricket activities;</w:t>
      </w:r>
    </w:p>
    <w:p w14:paraId="59931103" w14:textId="77777777" w:rsidR="000C5F87" w:rsidRPr="00DA3936" w:rsidRDefault="000C5F87" w:rsidP="000C5F87">
      <w:pPr>
        <w:widowControl/>
        <w:ind w:left="1080"/>
        <w:contextualSpacing/>
        <w:rPr>
          <w:rFonts w:asciiTheme="minorHAnsi" w:eastAsiaTheme="minorEastAsia" w:hAnsiTheme="minorHAnsi" w:cstheme="minorHAnsi"/>
          <w:color w:val="000000" w:themeColor="text1"/>
          <w:sz w:val="24"/>
          <w:szCs w:val="24"/>
          <w:lang w:val="en-GB" w:eastAsia="en-GB"/>
        </w:rPr>
      </w:pPr>
    </w:p>
    <w:p w14:paraId="7A00943A" w14:textId="6BB61722" w:rsidR="000C5F87" w:rsidRPr="00DA3936" w:rsidRDefault="00633D1A" w:rsidP="000C5F87">
      <w:pPr>
        <w:widowControl/>
        <w:numPr>
          <w:ilvl w:val="0"/>
          <w:numId w:val="1"/>
        </w:numPr>
        <w:contextualSpacing/>
        <w:rPr>
          <w:rFonts w:asciiTheme="minorHAnsi" w:eastAsiaTheme="minorEastAsia" w:hAnsiTheme="minorHAnsi" w:cstheme="minorHAnsi"/>
          <w:color w:val="000000" w:themeColor="text1"/>
          <w:sz w:val="24"/>
          <w:szCs w:val="24"/>
          <w:lang w:val="en-GB" w:eastAsia="en-GB"/>
        </w:rPr>
      </w:pPr>
      <w:r w:rsidRPr="00DA3936">
        <w:rPr>
          <w:rFonts w:asciiTheme="minorHAnsi" w:eastAsiaTheme="minorEastAsia" w:hAnsiTheme="minorHAnsi" w:cstheme="minorHAnsi"/>
          <w:color w:val="000000" w:themeColor="text1"/>
          <w:sz w:val="24"/>
          <w:szCs w:val="24"/>
          <w:lang w:val="en-GB" w:eastAsia="en-GB"/>
        </w:rPr>
        <w:t>E</w:t>
      </w:r>
      <w:r w:rsidR="000C5F87" w:rsidRPr="00DA3936">
        <w:rPr>
          <w:rFonts w:asciiTheme="minorHAnsi" w:eastAsiaTheme="minorEastAsia" w:hAnsiTheme="minorHAnsi" w:cstheme="minorHAnsi"/>
          <w:color w:val="000000" w:themeColor="text1"/>
          <w:sz w:val="24"/>
          <w:szCs w:val="24"/>
          <w:lang w:val="en-GB" w:eastAsia="en-GB"/>
        </w:rPr>
        <w:t xml:space="preserve">ngage with wider partners capable of contributing towards Cricket Wales service outcomes and adding value to the existing Cricket Wales offer (E.G. </w:t>
      </w:r>
      <w:r w:rsidR="00CE027E" w:rsidRPr="00DA3936">
        <w:rPr>
          <w:rFonts w:asciiTheme="minorHAnsi" w:eastAsiaTheme="minorEastAsia" w:hAnsiTheme="minorHAnsi" w:cstheme="minorHAnsi"/>
          <w:color w:val="000000" w:themeColor="text1"/>
          <w:sz w:val="24"/>
          <w:szCs w:val="24"/>
          <w:lang w:val="en-GB" w:eastAsia="en-GB"/>
        </w:rPr>
        <w:t xml:space="preserve"> Local Authority </w:t>
      </w:r>
      <w:r w:rsidR="000C5F87" w:rsidRPr="00DA3936">
        <w:rPr>
          <w:rFonts w:asciiTheme="minorHAnsi" w:eastAsiaTheme="minorEastAsia" w:hAnsiTheme="minorHAnsi" w:cstheme="minorHAnsi"/>
          <w:color w:val="000000" w:themeColor="text1"/>
          <w:sz w:val="24"/>
          <w:szCs w:val="24"/>
          <w:lang w:val="en-GB" w:eastAsia="en-GB"/>
        </w:rPr>
        <w:t>Sp</w:t>
      </w:r>
      <w:r w:rsidR="00CE027E" w:rsidRPr="00DA3936">
        <w:rPr>
          <w:rFonts w:asciiTheme="minorHAnsi" w:eastAsiaTheme="minorEastAsia" w:hAnsiTheme="minorHAnsi" w:cstheme="minorHAnsi"/>
          <w:color w:val="000000" w:themeColor="text1"/>
          <w:sz w:val="24"/>
          <w:szCs w:val="24"/>
          <w:lang w:val="en-GB" w:eastAsia="en-GB"/>
        </w:rPr>
        <w:t>orts Development departments, Local Club Cluster Groups</w:t>
      </w:r>
      <w:r w:rsidR="0055798E" w:rsidRPr="00DA3936">
        <w:rPr>
          <w:rFonts w:asciiTheme="minorHAnsi" w:eastAsiaTheme="minorEastAsia" w:hAnsiTheme="minorHAnsi" w:cstheme="minorHAnsi"/>
          <w:color w:val="000000" w:themeColor="text1"/>
          <w:sz w:val="24"/>
          <w:szCs w:val="24"/>
          <w:lang w:val="en-GB" w:eastAsia="en-GB"/>
        </w:rPr>
        <w:t>, Street Games);</w:t>
      </w:r>
    </w:p>
    <w:p w14:paraId="034363BE" w14:textId="77777777" w:rsidR="000C5F87" w:rsidRPr="00DA3936" w:rsidRDefault="000C5F87" w:rsidP="000C5F87">
      <w:pPr>
        <w:widowControl/>
        <w:ind w:left="720"/>
        <w:contextualSpacing/>
        <w:rPr>
          <w:rFonts w:asciiTheme="minorHAnsi" w:eastAsiaTheme="minorEastAsia" w:hAnsiTheme="minorHAnsi" w:cstheme="minorHAnsi"/>
          <w:color w:val="000000" w:themeColor="text1"/>
          <w:sz w:val="24"/>
          <w:szCs w:val="24"/>
          <w:lang w:val="en-GB" w:eastAsia="en-GB"/>
        </w:rPr>
      </w:pPr>
    </w:p>
    <w:p w14:paraId="4B562E70" w14:textId="77777777" w:rsidR="000C5F87" w:rsidRPr="00DA3936" w:rsidRDefault="000C5F87" w:rsidP="000C5F87">
      <w:pPr>
        <w:widowControl/>
        <w:numPr>
          <w:ilvl w:val="0"/>
          <w:numId w:val="1"/>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To promote Glamorgan Cricket membership, attendance at matches and other Glamorgan promotional initiatives at all identified schools and clubs, so as to develop links between local schools, clubs and Glamorgan Cricket, and to inspire chil</w:t>
      </w:r>
      <w:r w:rsidR="0055798E" w:rsidRPr="00DA3936">
        <w:rPr>
          <w:rFonts w:asciiTheme="minorHAnsi" w:eastAsiaTheme="minorEastAsia" w:hAnsiTheme="minorHAnsi" w:cstheme="minorHAnsi"/>
          <w:sz w:val="24"/>
          <w:szCs w:val="24"/>
          <w:lang w:val="en-GB" w:eastAsia="en-GB"/>
        </w:rPr>
        <w:t>dren to develop within the game;</w:t>
      </w:r>
    </w:p>
    <w:p w14:paraId="4440644B" w14:textId="77777777" w:rsidR="0055798E" w:rsidRPr="00DA3936" w:rsidRDefault="0055798E" w:rsidP="0055798E">
      <w:pPr>
        <w:widowControl/>
        <w:contextualSpacing/>
        <w:rPr>
          <w:rFonts w:asciiTheme="minorHAnsi" w:eastAsiaTheme="minorEastAsia" w:hAnsiTheme="minorHAnsi" w:cstheme="minorHAnsi"/>
          <w:sz w:val="24"/>
          <w:szCs w:val="24"/>
          <w:lang w:val="en-GB" w:eastAsia="en-GB"/>
        </w:rPr>
      </w:pPr>
    </w:p>
    <w:p w14:paraId="7E6513D7" w14:textId="5FDB2702" w:rsidR="00633D1A" w:rsidRPr="00DA3936" w:rsidRDefault="0055798E" w:rsidP="00633D1A">
      <w:pPr>
        <w:widowControl/>
        <w:numPr>
          <w:ilvl w:val="0"/>
          <w:numId w:val="1"/>
        </w:numPr>
        <w:contextualSpacing/>
        <w:rPr>
          <w:rFonts w:asciiTheme="minorHAnsi" w:eastAsiaTheme="minorEastAsia" w:hAnsiTheme="minorHAnsi" w:cstheme="minorHAnsi"/>
          <w:color w:val="000000" w:themeColor="text1"/>
          <w:sz w:val="24"/>
          <w:szCs w:val="24"/>
          <w:lang w:val="en-GB" w:eastAsia="en-GB"/>
        </w:rPr>
      </w:pPr>
      <w:r w:rsidRPr="00DA3936">
        <w:rPr>
          <w:rFonts w:asciiTheme="minorHAnsi" w:eastAsiaTheme="minorEastAsia" w:hAnsiTheme="minorHAnsi" w:cstheme="minorHAnsi"/>
          <w:sz w:val="24"/>
          <w:szCs w:val="24"/>
          <w:lang w:val="en-GB" w:eastAsia="en-GB"/>
        </w:rPr>
        <w:t>To complete monitoring and other reports as required by</w:t>
      </w:r>
      <w:r w:rsidR="00633D1A" w:rsidRPr="00DA3936">
        <w:rPr>
          <w:rFonts w:asciiTheme="minorHAnsi" w:eastAsiaTheme="minorEastAsia" w:hAnsiTheme="minorHAnsi" w:cstheme="minorHAnsi"/>
          <w:sz w:val="24"/>
          <w:szCs w:val="24"/>
          <w:lang w:val="en-GB" w:eastAsia="en-GB"/>
        </w:rPr>
        <w:t xml:space="preserve"> Chance to Shine and other key funding partners.</w:t>
      </w:r>
    </w:p>
    <w:p w14:paraId="75746545" w14:textId="77777777" w:rsidR="00633D1A" w:rsidRPr="00DA3936" w:rsidRDefault="00633D1A" w:rsidP="00633D1A">
      <w:pPr>
        <w:widowControl/>
        <w:contextualSpacing/>
        <w:rPr>
          <w:rFonts w:asciiTheme="minorHAnsi" w:eastAsiaTheme="minorEastAsia" w:hAnsiTheme="minorHAnsi" w:cstheme="minorHAnsi"/>
          <w:color w:val="000000" w:themeColor="text1"/>
          <w:sz w:val="24"/>
          <w:szCs w:val="24"/>
          <w:lang w:val="en-GB" w:eastAsia="en-GB"/>
        </w:rPr>
      </w:pPr>
    </w:p>
    <w:p w14:paraId="7D49418F" w14:textId="29F90677" w:rsidR="00633D1A" w:rsidRPr="00DA3936" w:rsidRDefault="00633D1A" w:rsidP="00633D1A">
      <w:pPr>
        <w:widowControl/>
        <w:numPr>
          <w:ilvl w:val="0"/>
          <w:numId w:val="1"/>
        </w:numPr>
        <w:contextualSpacing/>
        <w:rPr>
          <w:rFonts w:asciiTheme="minorHAnsi" w:eastAsiaTheme="minorEastAsia" w:hAnsiTheme="minorHAnsi" w:cstheme="minorHAnsi"/>
          <w:color w:val="000000" w:themeColor="text1"/>
          <w:sz w:val="24"/>
          <w:szCs w:val="24"/>
          <w:lang w:val="en-GB" w:eastAsia="en-GB"/>
        </w:rPr>
      </w:pPr>
      <w:r w:rsidRPr="00DA3936">
        <w:rPr>
          <w:rFonts w:asciiTheme="minorHAnsi" w:eastAsiaTheme="minorEastAsia" w:hAnsiTheme="minorHAnsi" w:cstheme="minorHAnsi"/>
          <w:color w:val="000000" w:themeColor="text1"/>
          <w:sz w:val="24"/>
          <w:szCs w:val="24"/>
          <w:lang w:val="en-GB" w:eastAsia="en-GB"/>
        </w:rPr>
        <w:t xml:space="preserve">To build positive working relationships with allocated cricket clubs and work with the Cricket Wales </w:t>
      </w:r>
      <w:r w:rsidR="00DA3936" w:rsidRPr="00DA3936">
        <w:rPr>
          <w:rFonts w:asciiTheme="minorHAnsi" w:eastAsiaTheme="minorEastAsia" w:hAnsiTheme="minorHAnsi" w:cstheme="minorHAnsi"/>
          <w:color w:val="000000" w:themeColor="text1"/>
          <w:sz w:val="24"/>
          <w:szCs w:val="24"/>
          <w:lang w:val="en-GB" w:eastAsia="en-GB"/>
        </w:rPr>
        <w:t xml:space="preserve">Area </w:t>
      </w:r>
      <w:r w:rsidRPr="00DA3936">
        <w:rPr>
          <w:rFonts w:asciiTheme="minorHAnsi" w:eastAsiaTheme="minorEastAsia" w:hAnsiTheme="minorHAnsi" w:cstheme="minorHAnsi"/>
          <w:color w:val="000000" w:themeColor="text1"/>
          <w:sz w:val="24"/>
          <w:szCs w:val="24"/>
          <w:lang w:val="en-GB" w:eastAsia="en-GB"/>
        </w:rPr>
        <w:t>Team to support wider development outcomes.</w:t>
      </w:r>
    </w:p>
    <w:p w14:paraId="3C3E2AD8" w14:textId="77777777" w:rsidR="00633D1A" w:rsidRPr="00DA3936" w:rsidRDefault="00633D1A" w:rsidP="00633D1A">
      <w:pPr>
        <w:widowControl/>
        <w:contextualSpacing/>
        <w:rPr>
          <w:rFonts w:asciiTheme="minorHAnsi" w:eastAsiaTheme="minorEastAsia" w:hAnsiTheme="minorHAnsi" w:cstheme="minorHAnsi"/>
          <w:color w:val="000000" w:themeColor="text1"/>
          <w:sz w:val="24"/>
          <w:szCs w:val="24"/>
          <w:lang w:val="en-GB" w:eastAsia="en-GB"/>
        </w:rPr>
      </w:pPr>
    </w:p>
    <w:p w14:paraId="001B9A95" w14:textId="774D5E31" w:rsidR="008D3555" w:rsidRPr="00DA3936" w:rsidRDefault="008D3555" w:rsidP="0055798E">
      <w:pPr>
        <w:widowControl/>
        <w:numPr>
          <w:ilvl w:val="0"/>
          <w:numId w:val="1"/>
        </w:numPr>
        <w:contextualSpacing/>
        <w:rPr>
          <w:rFonts w:asciiTheme="minorHAnsi" w:eastAsiaTheme="minorEastAsia" w:hAnsiTheme="minorHAnsi" w:cstheme="minorHAnsi"/>
          <w:color w:val="000000" w:themeColor="text1"/>
          <w:sz w:val="24"/>
          <w:szCs w:val="24"/>
          <w:lang w:val="en-GB" w:eastAsia="en-GB"/>
        </w:rPr>
      </w:pPr>
      <w:r w:rsidRPr="00DA3936">
        <w:rPr>
          <w:rFonts w:asciiTheme="minorHAnsi" w:eastAsiaTheme="minorEastAsia" w:hAnsiTheme="minorHAnsi" w:cstheme="minorHAnsi"/>
          <w:color w:val="000000" w:themeColor="text1"/>
          <w:sz w:val="24"/>
          <w:szCs w:val="24"/>
          <w:lang w:val="en-GB" w:eastAsia="en-GB"/>
        </w:rPr>
        <w:t>The role will require other duties to be performed from time to time.</w:t>
      </w:r>
      <w:r w:rsidR="00633D1A" w:rsidRPr="00DA3936">
        <w:rPr>
          <w:rFonts w:asciiTheme="minorHAnsi" w:eastAsiaTheme="minorEastAsia" w:hAnsiTheme="minorHAnsi" w:cstheme="minorHAnsi"/>
          <w:color w:val="000000" w:themeColor="text1"/>
          <w:sz w:val="24"/>
          <w:szCs w:val="24"/>
          <w:lang w:val="en-GB" w:eastAsia="en-GB"/>
        </w:rPr>
        <w:t xml:space="preserve"> Attendance at team meetings and events will be required.</w:t>
      </w:r>
    </w:p>
    <w:p w14:paraId="3E0608F7" w14:textId="77777777" w:rsidR="000C5F87" w:rsidRPr="00DA3936" w:rsidRDefault="000C5F87" w:rsidP="000C5F87">
      <w:pPr>
        <w:widowControl/>
        <w:contextualSpacing/>
        <w:rPr>
          <w:rFonts w:asciiTheme="minorHAnsi" w:eastAsiaTheme="minorEastAsia" w:hAnsiTheme="minorHAnsi" w:cstheme="minorHAnsi"/>
          <w:sz w:val="24"/>
          <w:szCs w:val="24"/>
          <w:lang w:val="en-GB" w:eastAsia="en-GB"/>
        </w:rPr>
      </w:pPr>
    </w:p>
    <w:p w14:paraId="0892C679" w14:textId="77777777" w:rsidR="000C5F87" w:rsidRPr="00DA3936" w:rsidRDefault="000C5F87" w:rsidP="000C5F87">
      <w:pPr>
        <w:widowControl/>
        <w:rPr>
          <w:rFonts w:asciiTheme="minorHAnsi" w:eastAsiaTheme="minorEastAsia" w:hAnsiTheme="minorHAnsi" w:cstheme="minorHAnsi"/>
          <w:b/>
          <w:sz w:val="24"/>
          <w:szCs w:val="24"/>
          <w:lang w:val="en-GB" w:eastAsia="en-GB"/>
        </w:rPr>
      </w:pPr>
      <w:r w:rsidRPr="00DA3936">
        <w:rPr>
          <w:rFonts w:asciiTheme="minorHAnsi" w:eastAsiaTheme="minorEastAsia" w:hAnsiTheme="minorHAnsi" w:cstheme="minorHAnsi"/>
          <w:b/>
          <w:sz w:val="24"/>
          <w:szCs w:val="24"/>
          <w:lang w:val="en-GB" w:eastAsia="en-GB"/>
        </w:rPr>
        <w:t>Management</w:t>
      </w:r>
    </w:p>
    <w:p w14:paraId="01D4D08D" w14:textId="2475F482" w:rsidR="000C5F87" w:rsidRPr="00DA3936" w:rsidRDefault="000C5F87" w:rsidP="000C5F87">
      <w:pPr>
        <w:widowControl/>
        <w:numPr>
          <w:ilvl w:val="0"/>
          <w:numId w:val="2"/>
        </w:numPr>
        <w:contextualSpacing/>
        <w:rPr>
          <w:rFonts w:asciiTheme="minorHAnsi" w:eastAsiaTheme="minorEastAsia" w:hAnsiTheme="minorHAnsi" w:cstheme="minorHAnsi"/>
          <w:sz w:val="24"/>
          <w:szCs w:val="24"/>
          <w:lang w:val="en-GB" w:eastAsia="en-GB"/>
        </w:rPr>
      </w:pPr>
      <w:r w:rsidRPr="00DA3936">
        <w:rPr>
          <w:rFonts w:asciiTheme="minorHAnsi" w:eastAsiaTheme="minorEastAsia" w:hAnsiTheme="minorHAnsi" w:cstheme="minorHAnsi"/>
          <w:sz w:val="24"/>
          <w:szCs w:val="24"/>
          <w:lang w:val="en-GB" w:eastAsia="en-GB"/>
        </w:rPr>
        <w:t>The post will be line-manag</w:t>
      </w:r>
      <w:r w:rsidR="00CE027E" w:rsidRPr="00DA3936">
        <w:rPr>
          <w:rFonts w:asciiTheme="minorHAnsi" w:eastAsiaTheme="minorEastAsia" w:hAnsiTheme="minorHAnsi" w:cstheme="minorHAnsi"/>
          <w:sz w:val="24"/>
          <w:szCs w:val="24"/>
          <w:lang w:val="en-GB" w:eastAsia="en-GB"/>
        </w:rPr>
        <w:t xml:space="preserve">ed on a day-to-day basis by the Area Cricket Manager </w:t>
      </w:r>
      <w:r w:rsidR="00DA3936" w:rsidRPr="00DA3936">
        <w:rPr>
          <w:rFonts w:asciiTheme="minorHAnsi" w:eastAsiaTheme="minorEastAsia" w:hAnsiTheme="minorHAnsi" w:cstheme="minorHAnsi"/>
          <w:sz w:val="24"/>
          <w:szCs w:val="24"/>
          <w:lang w:val="en-GB" w:eastAsia="en-GB"/>
        </w:rPr>
        <w:t>for the specific region.</w:t>
      </w:r>
    </w:p>
    <w:p w14:paraId="5C51545D" w14:textId="77777777" w:rsidR="000C5F87" w:rsidRPr="00DA3936" w:rsidRDefault="000C5F87" w:rsidP="00CE027E">
      <w:pPr>
        <w:widowControl/>
        <w:contextualSpacing/>
        <w:rPr>
          <w:rFonts w:asciiTheme="minorHAnsi" w:eastAsiaTheme="minorEastAsia" w:hAnsiTheme="minorHAnsi" w:cstheme="minorHAnsi"/>
          <w:sz w:val="24"/>
          <w:szCs w:val="24"/>
          <w:lang w:val="en-GB" w:eastAsia="en-GB"/>
        </w:rPr>
      </w:pPr>
    </w:p>
    <w:p w14:paraId="7774B6EA" w14:textId="77777777" w:rsidR="00687C18" w:rsidRPr="00DA3936" w:rsidRDefault="00687C18" w:rsidP="00687C18">
      <w:pPr>
        <w:spacing w:after="0"/>
        <w:rPr>
          <w:rFonts w:asciiTheme="minorHAnsi" w:hAnsiTheme="minorHAnsi" w:cstheme="minorHAnsi"/>
          <w:b/>
          <w:bCs/>
          <w:color w:val="000000" w:themeColor="text1"/>
          <w:sz w:val="24"/>
          <w:szCs w:val="24"/>
        </w:rPr>
      </w:pPr>
      <w:r w:rsidRPr="00DA3936">
        <w:rPr>
          <w:rFonts w:asciiTheme="minorHAnsi" w:hAnsiTheme="minorHAnsi" w:cstheme="minorHAnsi"/>
          <w:b/>
          <w:bCs/>
          <w:color w:val="000000" w:themeColor="text1"/>
          <w:sz w:val="24"/>
          <w:szCs w:val="24"/>
        </w:rPr>
        <w:t xml:space="preserve">Applicants should submit a covering letter and their applied CV to </w:t>
      </w:r>
      <w:hyperlink r:id="rId8" w:history="1">
        <w:r w:rsidRPr="00DA3936">
          <w:rPr>
            <w:rStyle w:val="Hyperlink"/>
            <w:rFonts w:asciiTheme="minorHAnsi" w:hAnsiTheme="minorHAnsi" w:cstheme="minorHAnsi"/>
            <w:b/>
            <w:bCs/>
            <w:sz w:val="24"/>
            <w:szCs w:val="24"/>
          </w:rPr>
          <w:t>Kerry.lloyd@cricketwales.org.uk</w:t>
        </w:r>
      </w:hyperlink>
      <w:r w:rsidRPr="00DA3936">
        <w:rPr>
          <w:rFonts w:asciiTheme="minorHAnsi" w:hAnsiTheme="minorHAnsi" w:cstheme="minorHAnsi"/>
          <w:b/>
          <w:bCs/>
          <w:color w:val="000000" w:themeColor="text1"/>
          <w:sz w:val="24"/>
          <w:szCs w:val="24"/>
        </w:rPr>
        <w:t xml:space="preserve"> </w:t>
      </w:r>
    </w:p>
    <w:p w14:paraId="539A1E20" w14:textId="3563083A" w:rsidR="00687C18" w:rsidRPr="00DA3936" w:rsidRDefault="00687C18" w:rsidP="00687C18">
      <w:pPr>
        <w:spacing w:after="0"/>
        <w:rPr>
          <w:rFonts w:asciiTheme="minorHAnsi" w:hAnsiTheme="minorHAnsi" w:cstheme="minorHAnsi"/>
          <w:b/>
          <w:bCs/>
          <w:color w:val="000000" w:themeColor="text1"/>
          <w:sz w:val="24"/>
          <w:szCs w:val="24"/>
          <w:u w:val="single"/>
        </w:rPr>
      </w:pPr>
      <w:r w:rsidRPr="00DA3936">
        <w:rPr>
          <w:rFonts w:asciiTheme="minorHAnsi" w:hAnsiTheme="minorHAnsi" w:cstheme="minorHAnsi"/>
          <w:b/>
          <w:bCs/>
          <w:color w:val="000000" w:themeColor="text1"/>
          <w:sz w:val="24"/>
          <w:szCs w:val="24"/>
        </w:rPr>
        <w:t xml:space="preserve">The closing date for applications is </w:t>
      </w:r>
      <w:r w:rsidRPr="00DA3936">
        <w:rPr>
          <w:rFonts w:asciiTheme="minorHAnsi" w:hAnsiTheme="minorHAnsi" w:cstheme="minorHAnsi"/>
          <w:b/>
          <w:bCs/>
          <w:color w:val="000000" w:themeColor="text1"/>
          <w:sz w:val="24"/>
          <w:szCs w:val="24"/>
          <w:u w:val="single"/>
        </w:rPr>
        <w:t>3</w:t>
      </w:r>
      <w:r w:rsidR="004B548B">
        <w:rPr>
          <w:rFonts w:asciiTheme="minorHAnsi" w:hAnsiTheme="minorHAnsi" w:cstheme="minorHAnsi"/>
          <w:b/>
          <w:bCs/>
          <w:color w:val="000000" w:themeColor="text1"/>
          <w:sz w:val="24"/>
          <w:szCs w:val="24"/>
          <w:u w:val="single"/>
        </w:rPr>
        <w:t>1</w:t>
      </w:r>
      <w:r w:rsidR="004B548B" w:rsidRPr="004B548B">
        <w:rPr>
          <w:rFonts w:asciiTheme="minorHAnsi" w:hAnsiTheme="minorHAnsi" w:cstheme="minorHAnsi"/>
          <w:b/>
          <w:bCs/>
          <w:color w:val="000000" w:themeColor="text1"/>
          <w:sz w:val="24"/>
          <w:szCs w:val="24"/>
          <w:u w:val="single"/>
          <w:vertAlign w:val="superscript"/>
        </w:rPr>
        <w:t>st</w:t>
      </w:r>
      <w:r w:rsidR="004B548B">
        <w:rPr>
          <w:rFonts w:asciiTheme="minorHAnsi" w:hAnsiTheme="minorHAnsi" w:cstheme="minorHAnsi"/>
          <w:b/>
          <w:bCs/>
          <w:color w:val="000000" w:themeColor="text1"/>
          <w:sz w:val="24"/>
          <w:szCs w:val="24"/>
          <w:u w:val="single"/>
        </w:rPr>
        <w:t xml:space="preserve"> December </w:t>
      </w:r>
      <w:r w:rsidRPr="00DA3936">
        <w:rPr>
          <w:rFonts w:asciiTheme="minorHAnsi" w:hAnsiTheme="minorHAnsi" w:cstheme="minorHAnsi"/>
          <w:b/>
          <w:bCs/>
          <w:color w:val="000000" w:themeColor="text1"/>
          <w:sz w:val="24"/>
          <w:szCs w:val="24"/>
          <w:u w:val="single"/>
        </w:rPr>
        <w:t>2021.</w:t>
      </w:r>
    </w:p>
    <w:p w14:paraId="5A8299D9" w14:textId="77777777" w:rsidR="00687C18" w:rsidRPr="00DA3936" w:rsidRDefault="00687C18" w:rsidP="00687C18">
      <w:pPr>
        <w:spacing w:after="0"/>
        <w:rPr>
          <w:rFonts w:asciiTheme="minorHAnsi" w:hAnsiTheme="minorHAnsi" w:cstheme="minorHAnsi"/>
          <w:b/>
          <w:bCs/>
          <w:color w:val="000000" w:themeColor="text1"/>
          <w:sz w:val="24"/>
          <w:szCs w:val="24"/>
        </w:rPr>
      </w:pPr>
    </w:p>
    <w:p w14:paraId="5F550D12" w14:textId="77777777" w:rsidR="00687C18" w:rsidRPr="00DA3936" w:rsidRDefault="00687C18" w:rsidP="00687C18">
      <w:pPr>
        <w:spacing w:after="0"/>
        <w:rPr>
          <w:rFonts w:asciiTheme="minorHAnsi" w:hAnsiTheme="minorHAnsi" w:cstheme="minorHAnsi"/>
          <w:b/>
          <w:bCs/>
          <w:color w:val="000000" w:themeColor="text1"/>
          <w:sz w:val="24"/>
          <w:szCs w:val="24"/>
        </w:rPr>
      </w:pPr>
      <w:r w:rsidRPr="00DA3936">
        <w:rPr>
          <w:rFonts w:asciiTheme="minorHAnsi" w:hAnsiTheme="minorHAnsi" w:cstheme="minorHAnsi"/>
          <w:b/>
          <w:bCs/>
          <w:color w:val="000000" w:themeColor="text1"/>
          <w:sz w:val="24"/>
          <w:szCs w:val="24"/>
        </w:rPr>
        <w:t>For an informal discussion on the role they should call the relevant Area Managers:</w:t>
      </w:r>
    </w:p>
    <w:p w14:paraId="180013DC" w14:textId="3F79ED10" w:rsidR="00687C18" w:rsidRPr="00DA3936" w:rsidRDefault="00687C18" w:rsidP="00687C18">
      <w:pPr>
        <w:spacing w:after="0"/>
        <w:rPr>
          <w:rFonts w:asciiTheme="minorHAnsi" w:hAnsiTheme="minorHAnsi" w:cstheme="minorHAnsi"/>
          <w:b/>
          <w:bCs/>
          <w:color w:val="000000" w:themeColor="text1"/>
          <w:sz w:val="24"/>
          <w:szCs w:val="24"/>
        </w:rPr>
      </w:pPr>
      <w:r w:rsidRPr="00DA3936">
        <w:rPr>
          <w:rFonts w:asciiTheme="minorHAnsi" w:hAnsiTheme="minorHAnsi" w:cstheme="minorHAnsi"/>
          <w:b/>
          <w:bCs/>
          <w:color w:val="000000" w:themeColor="text1"/>
          <w:sz w:val="24"/>
          <w:szCs w:val="24"/>
        </w:rPr>
        <w:t>South West Wales, Keri Chahal on 07752</w:t>
      </w:r>
      <w:r w:rsidR="001B79FC" w:rsidRPr="00DA3936">
        <w:rPr>
          <w:rFonts w:asciiTheme="minorHAnsi" w:hAnsiTheme="minorHAnsi" w:cstheme="minorHAnsi"/>
          <w:b/>
          <w:bCs/>
          <w:color w:val="000000" w:themeColor="text1"/>
          <w:sz w:val="24"/>
          <w:szCs w:val="24"/>
        </w:rPr>
        <w:t xml:space="preserve"> </w:t>
      </w:r>
      <w:r w:rsidRPr="00DA3936">
        <w:rPr>
          <w:rFonts w:asciiTheme="minorHAnsi" w:hAnsiTheme="minorHAnsi" w:cstheme="minorHAnsi"/>
          <w:b/>
          <w:bCs/>
          <w:color w:val="000000" w:themeColor="text1"/>
          <w:sz w:val="24"/>
          <w:szCs w:val="24"/>
        </w:rPr>
        <w:t>257117</w:t>
      </w:r>
    </w:p>
    <w:p w14:paraId="0AF5EB20" w14:textId="77777777" w:rsidR="00A250A5" w:rsidRPr="00DA3936" w:rsidRDefault="00A250A5" w:rsidP="00A250A5">
      <w:pPr>
        <w:spacing w:after="0"/>
        <w:rPr>
          <w:rFonts w:asciiTheme="minorHAnsi" w:hAnsiTheme="minorHAnsi" w:cstheme="minorHAnsi"/>
          <w:b/>
          <w:bCs/>
          <w:sz w:val="24"/>
          <w:szCs w:val="24"/>
        </w:rPr>
      </w:pPr>
    </w:p>
    <w:p w14:paraId="4595068A" w14:textId="77777777" w:rsidR="00F51EBB" w:rsidRDefault="00F51EBB" w:rsidP="00A250A5">
      <w:pPr>
        <w:pStyle w:val="ListParagraph"/>
        <w:ind w:left="1440"/>
        <w:rPr>
          <w:rFonts w:asciiTheme="minorHAnsi" w:hAnsiTheme="minorHAnsi" w:cstheme="minorHAnsi"/>
          <w:b/>
          <w:color w:val="000000" w:themeColor="text1"/>
          <w:sz w:val="24"/>
          <w:szCs w:val="24"/>
          <w:u w:val="single"/>
        </w:rPr>
      </w:pPr>
    </w:p>
    <w:p w14:paraId="0FF9D8BB" w14:textId="77777777" w:rsidR="00F51EBB" w:rsidRDefault="00F51EBB" w:rsidP="00A250A5">
      <w:pPr>
        <w:pStyle w:val="ListParagraph"/>
        <w:ind w:left="1440"/>
        <w:rPr>
          <w:rFonts w:asciiTheme="minorHAnsi" w:hAnsiTheme="minorHAnsi" w:cstheme="minorHAnsi"/>
          <w:b/>
          <w:color w:val="000000" w:themeColor="text1"/>
          <w:sz w:val="24"/>
          <w:szCs w:val="24"/>
          <w:u w:val="single"/>
        </w:rPr>
      </w:pPr>
    </w:p>
    <w:p w14:paraId="2B960B1B" w14:textId="77777777" w:rsidR="00F51EBB" w:rsidRDefault="00F51EBB" w:rsidP="00A250A5">
      <w:pPr>
        <w:pStyle w:val="ListParagraph"/>
        <w:ind w:left="1440"/>
        <w:rPr>
          <w:rFonts w:asciiTheme="minorHAnsi" w:hAnsiTheme="minorHAnsi" w:cstheme="minorHAnsi"/>
          <w:b/>
          <w:color w:val="000000" w:themeColor="text1"/>
          <w:sz w:val="24"/>
          <w:szCs w:val="24"/>
          <w:u w:val="single"/>
        </w:rPr>
      </w:pPr>
    </w:p>
    <w:p w14:paraId="2274712C" w14:textId="77777777" w:rsidR="00F51EBB" w:rsidRDefault="00F51EBB" w:rsidP="00A250A5">
      <w:pPr>
        <w:pStyle w:val="ListParagraph"/>
        <w:ind w:left="1440"/>
        <w:rPr>
          <w:rFonts w:asciiTheme="minorHAnsi" w:hAnsiTheme="minorHAnsi" w:cstheme="minorHAnsi"/>
          <w:b/>
          <w:color w:val="000000" w:themeColor="text1"/>
          <w:sz w:val="24"/>
          <w:szCs w:val="24"/>
          <w:u w:val="single"/>
        </w:rPr>
      </w:pPr>
    </w:p>
    <w:p w14:paraId="2718BF1F" w14:textId="77777777" w:rsidR="00F51EBB" w:rsidRDefault="00F51EBB" w:rsidP="00A250A5">
      <w:pPr>
        <w:pStyle w:val="ListParagraph"/>
        <w:ind w:left="1440"/>
        <w:rPr>
          <w:rFonts w:asciiTheme="minorHAnsi" w:hAnsiTheme="minorHAnsi" w:cstheme="minorHAnsi"/>
          <w:b/>
          <w:color w:val="000000" w:themeColor="text1"/>
          <w:sz w:val="24"/>
          <w:szCs w:val="24"/>
          <w:u w:val="single"/>
        </w:rPr>
      </w:pPr>
    </w:p>
    <w:p w14:paraId="7DA63FEE" w14:textId="77777777" w:rsidR="00F51EBB" w:rsidRDefault="00F51EBB" w:rsidP="00A250A5">
      <w:pPr>
        <w:pStyle w:val="ListParagraph"/>
        <w:ind w:left="1440"/>
        <w:rPr>
          <w:rFonts w:asciiTheme="minorHAnsi" w:hAnsiTheme="minorHAnsi" w:cstheme="minorHAnsi"/>
          <w:b/>
          <w:color w:val="000000" w:themeColor="text1"/>
          <w:sz w:val="24"/>
          <w:szCs w:val="24"/>
          <w:u w:val="single"/>
        </w:rPr>
      </w:pPr>
    </w:p>
    <w:p w14:paraId="1749D69C" w14:textId="7B68C6F9" w:rsidR="00A250A5" w:rsidRPr="00DA3936" w:rsidRDefault="00A250A5" w:rsidP="00A250A5">
      <w:pPr>
        <w:pStyle w:val="ListParagraph"/>
        <w:ind w:left="1440"/>
        <w:rPr>
          <w:rFonts w:asciiTheme="minorHAnsi" w:hAnsiTheme="minorHAnsi" w:cstheme="minorHAnsi"/>
          <w:b/>
          <w:color w:val="000000" w:themeColor="text1"/>
          <w:sz w:val="24"/>
          <w:szCs w:val="24"/>
          <w:u w:val="single"/>
        </w:rPr>
      </w:pPr>
      <w:r w:rsidRPr="00DA3936">
        <w:rPr>
          <w:rFonts w:asciiTheme="minorHAnsi" w:hAnsiTheme="minorHAnsi" w:cstheme="minorHAnsi"/>
          <w:b/>
          <w:color w:val="000000" w:themeColor="text1"/>
          <w:sz w:val="24"/>
          <w:szCs w:val="24"/>
          <w:u w:val="single"/>
        </w:rPr>
        <w:lastRenderedPageBreak/>
        <w:t>Timeframes:</w:t>
      </w:r>
    </w:p>
    <w:p w14:paraId="06BAEA0E" w14:textId="561F44E0" w:rsidR="00A250A5" w:rsidRPr="00DA3936" w:rsidRDefault="00A250A5" w:rsidP="00A250A5">
      <w:pPr>
        <w:pStyle w:val="ListParagraph"/>
        <w:widowControl/>
        <w:numPr>
          <w:ilvl w:val="0"/>
          <w:numId w:val="5"/>
        </w:numPr>
        <w:spacing w:after="160" w:line="259" w:lineRule="auto"/>
        <w:rPr>
          <w:rFonts w:asciiTheme="minorHAnsi" w:hAnsiTheme="minorHAnsi" w:cstheme="minorHAnsi"/>
          <w:b/>
          <w:color w:val="000000" w:themeColor="text1"/>
          <w:sz w:val="24"/>
          <w:szCs w:val="24"/>
        </w:rPr>
      </w:pPr>
      <w:r w:rsidRPr="00DA3936">
        <w:rPr>
          <w:rFonts w:asciiTheme="minorHAnsi" w:hAnsiTheme="minorHAnsi" w:cstheme="minorHAnsi"/>
          <w:b/>
          <w:color w:val="000000" w:themeColor="text1"/>
          <w:sz w:val="24"/>
          <w:szCs w:val="24"/>
        </w:rPr>
        <w:t>Closing date for applications</w:t>
      </w:r>
      <w:r w:rsidR="00DA3936" w:rsidRPr="00DA3936">
        <w:rPr>
          <w:rFonts w:asciiTheme="minorHAnsi" w:hAnsiTheme="minorHAnsi" w:cstheme="minorHAnsi"/>
          <w:b/>
          <w:color w:val="000000" w:themeColor="text1"/>
          <w:sz w:val="24"/>
          <w:szCs w:val="24"/>
        </w:rPr>
        <w:t>-</w:t>
      </w:r>
      <w:r w:rsidRPr="00DA3936">
        <w:rPr>
          <w:rFonts w:asciiTheme="minorHAnsi" w:hAnsiTheme="minorHAnsi" w:cstheme="minorHAnsi"/>
          <w:b/>
          <w:color w:val="000000" w:themeColor="text1"/>
          <w:sz w:val="24"/>
          <w:szCs w:val="24"/>
        </w:rPr>
        <w:t xml:space="preserve"> </w:t>
      </w:r>
      <w:r w:rsidR="001B79FC" w:rsidRPr="00DA3936">
        <w:rPr>
          <w:rFonts w:asciiTheme="minorHAnsi" w:hAnsiTheme="minorHAnsi" w:cstheme="minorHAnsi"/>
          <w:b/>
          <w:color w:val="000000" w:themeColor="text1"/>
          <w:sz w:val="24"/>
          <w:szCs w:val="24"/>
        </w:rPr>
        <w:t>3</w:t>
      </w:r>
      <w:r w:rsidR="004B548B">
        <w:rPr>
          <w:rFonts w:asciiTheme="minorHAnsi" w:hAnsiTheme="minorHAnsi" w:cstheme="minorHAnsi"/>
          <w:b/>
          <w:color w:val="000000" w:themeColor="text1"/>
          <w:sz w:val="24"/>
          <w:szCs w:val="24"/>
        </w:rPr>
        <w:t>1</w:t>
      </w:r>
      <w:r w:rsidR="004B548B" w:rsidRPr="004B548B">
        <w:rPr>
          <w:rFonts w:asciiTheme="minorHAnsi" w:hAnsiTheme="minorHAnsi" w:cstheme="minorHAnsi"/>
          <w:b/>
          <w:color w:val="000000" w:themeColor="text1"/>
          <w:sz w:val="24"/>
          <w:szCs w:val="24"/>
          <w:vertAlign w:val="superscript"/>
        </w:rPr>
        <w:t>st</w:t>
      </w:r>
      <w:r w:rsidR="004B548B">
        <w:rPr>
          <w:rFonts w:asciiTheme="minorHAnsi" w:hAnsiTheme="minorHAnsi" w:cstheme="minorHAnsi"/>
          <w:b/>
          <w:color w:val="000000" w:themeColor="text1"/>
          <w:sz w:val="24"/>
          <w:szCs w:val="24"/>
        </w:rPr>
        <w:t xml:space="preserve"> Decem</w:t>
      </w:r>
      <w:r w:rsidR="00B0322D" w:rsidRPr="00DA3936">
        <w:rPr>
          <w:rFonts w:asciiTheme="minorHAnsi" w:hAnsiTheme="minorHAnsi" w:cstheme="minorHAnsi"/>
          <w:b/>
          <w:color w:val="000000" w:themeColor="text1"/>
          <w:sz w:val="24"/>
          <w:szCs w:val="24"/>
        </w:rPr>
        <w:t>ber</w:t>
      </w:r>
      <w:r w:rsidRPr="00DA3936">
        <w:rPr>
          <w:rFonts w:asciiTheme="minorHAnsi" w:hAnsiTheme="minorHAnsi" w:cstheme="minorHAnsi"/>
          <w:b/>
          <w:color w:val="000000" w:themeColor="text1"/>
          <w:sz w:val="24"/>
          <w:szCs w:val="24"/>
        </w:rPr>
        <w:t xml:space="preserve"> 2021</w:t>
      </w:r>
    </w:p>
    <w:p w14:paraId="19628CC9" w14:textId="77777777" w:rsidR="00F51EBB" w:rsidRDefault="00F51EBB" w:rsidP="00294803">
      <w:pPr>
        <w:widowControl/>
        <w:contextualSpacing/>
        <w:jc w:val="center"/>
        <w:rPr>
          <w:rFonts w:asciiTheme="minorHAnsi" w:eastAsiaTheme="minorEastAsia" w:hAnsiTheme="minorHAnsi" w:cstheme="minorHAnsi"/>
          <w:b/>
          <w:sz w:val="24"/>
          <w:szCs w:val="24"/>
          <w:lang w:val="en-GB" w:eastAsia="en-GB"/>
        </w:rPr>
      </w:pPr>
    </w:p>
    <w:p w14:paraId="78DB0CB4" w14:textId="77777777" w:rsidR="00F51EBB" w:rsidRDefault="00F51EBB" w:rsidP="00294803">
      <w:pPr>
        <w:widowControl/>
        <w:contextualSpacing/>
        <w:jc w:val="center"/>
        <w:rPr>
          <w:rFonts w:asciiTheme="minorHAnsi" w:eastAsiaTheme="minorEastAsia" w:hAnsiTheme="minorHAnsi" w:cstheme="minorHAnsi"/>
          <w:b/>
          <w:sz w:val="24"/>
          <w:szCs w:val="24"/>
          <w:lang w:val="en-GB" w:eastAsia="en-GB"/>
        </w:rPr>
      </w:pPr>
    </w:p>
    <w:p w14:paraId="3662369A" w14:textId="74BFB04A" w:rsidR="00705BDF" w:rsidRPr="00DA3936" w:rsidRDefault="00294803" w:rsidP="00294803">
      <w:pPr>
        <w:widowControl/>
        <w:contextualSpacing/>
        <w:jc w:val="center"/>
        <w:rPr>
          <w:rFonts w:asciiTheme="minorHAnsi" w:eastAsiaTheme="minorEastAsia" w:hAnsiTheme="minorHAnsi" w:cstheme="minorHAnsi"/>
          <w:b/>
          <w:sz w:val="24"/>
          <w:szCs w:val="24"/>
          <w:lang w:val="en-GB" w:eastAsia="en-GB"/>
        </w:rPr>
      </w:pPr>
      <w:r w:rsidRPr="00DA3936">
        <w:rPr>
          <w:rFonts w:asciiTheme="minorHAnsi" w:eastAsiaTheme="minorEastAsia" w:hAnsiTheme="minorHAnsi" w:cstheme="minorHAnsi"/>
          <w:b/>
          <w:sz w:val="24"/>
          <w:szCs w:val="24"/>
          <w:lang w:val="en-GB" w:eastAsia="en-GB"/>
        </w:rPr>
        <w:t>PERSON SPECIFICATION:</w:t>
      </w:r>
    </w:p>
    <w:p w14:paraId="70D58C28" w14:textId="77777777" w:rsidR="00471F4D" w:rsidRPr="00DA3936" w:rsidRDefault="00471F4D" w:rsidP="00CE027E">
      <w:pPr>
        <w:widowControl/>
        <w:contextualSpacing/>
        <w:rPr>
          <w:rFonts w:asciiTheme="minorHAnsi" w:eastAsiaTheme="minorEastAsia" w:hAnsiTheme="minorHAnsi" w:cstheme="minorHAnsi"/>
          <w:sz w:val="24"/>
          <w:szCs w:val="24"/>
          <w:lang w:val="en-GB" w:eastAsia="en-GB"/>
        </w:rPr>
      </w:pPr>
    </w:p>
    <w:tbl>
      <w:tblPr>
        <w:tblStyle w:val="TableGrid1"/>
        <w:tblW w:w="0" w:type="auto"/>
        <w:tblInd w:w="108" w:type="dxa"/>
        <w:tblLook w:val="04A0" w:firstRow="1" w:lastRow="0" w:firstColumn="1" w:lastColumn="0" w:noHBand="0" w:noVBand="1"/>
      </w:tblPr>
      <w:tblGrid>
        <w:gridCol w:w="5103"/>
        <w:gridCol w:w="5103"/>
      </w:tblGrid>
      <w:tr w:rsidR="00705BDF" w:rsidRPr="00DA3936" w14:paraId="6EF3EBAE" w14:textId="77777777" w:rsidTr="00705BDF">
        <w:tc>
          <w:tcPr>
            <w:tcW w:w="5103" w:type="dxa"/>
            <w:tcBorders>
              <w:top w:val="single" w:sz="4" w:space="0" w:color="auto"/>
              <w:left w:val="single" w:sz="4" w:space="0" w:color="auto"/>
              <w:bottom w:val="single" w:sz="4" w:space="0" w:color="auto"/>
              <w:right w:val="single" w:sz="4" w:space="0" w:color="auto"/>
            </w:tcBorders>
            <w:hideMark/>
          </w:tcPr>
          <w:p w14:paraId="4B6ECF0B" w14:textId="77777777" w:rsidR="00705BDF" w:rsidRPr="00DA3936" w:rsidRDefault="00705BDF">
            <w:pPr>
              <w:widowControl/>
              <w:spacing w:after="0" w:line="240" w:lineRule="auto"/>
              <w:rPr>
                <w:rFonts w:cstheme="minorHAnsi"/>
                <w:b/>
                <w:sz w:val="24"/>
                <w:szCs w:val="24"/>
                <w:lang w:val="en-GB" w:eastAsia="en-GB"/>
              </w:rPr>
            </w:pPr>
            <w:r w:rsidRPr="00DA3936">
              <w:rPr>
                <w:rFonts w:cstheme="minorHAnsi"/>
                <w:b/>
                <w:sz w:val="24"/>
                <w:szCs w:val="24"/>
                <w:lang w:val="en-GB" w:eastAsia="en-GB"/>
              </w:rPr>
              <w:t xml:space="preserve">ESSENTIAL </w:t>
            </w:r>
          </w:p>
        </w:tc>
        <w:tc>
          <w:tcPr>
            <w:tcW w:w="5103" w:type="dxa"/>
            <w:tcBorders>
              <w:top w:val="single" w:sz="4" w:space="0" w:color="auto"/>
              <w:left w:val="single" w:sz="4" w:space="0" w:color="auto"/>
              <w:bottom w:val="single" w:sz="4" w:space="0" w:color="auto"/>
              <w:right w:val="single" w:sz="4" w:space="0" w:color="auto"/>
            </w:tcBorders>
          </w:tcPr>
          <w:p w14:paraId="7509C437" w14:textId="77777777" w:rsidR="00705BDF" w:rsidRPr="00DA3936" w:rsidRDefault="00705BDF">
            <w:pPr>
              <w:widowControl/>
              <w:spacing w:after="0" w:line="240" w:lineRule="auto"/>
              <w:rPr>
                <w:rFonts w:cstheme="minorHAnsi"/>
                <w:b/>
                <w:sz w:val="24"/>
                <w:szCs w:val="24"/>
                <w:lang w:val="en-GB" w:eastAsia="en-GB"/>
              </w:rPr>
            </w:pPr>
            <w:r w:rsidRPr="00DA3936">
              <w:rPr>
                <w:rFonts w:cstheme="minorHAnsi"/>
                <w:b/>
                <w:sz w:val="24"/>
                <w:szCs w:val="24"/>
                <w:lang w:val="en-GB" w:eastAsia="en-GB"/>
              </w:rPr>
              <w:t>DESIRABLE</w:t>
            </w:r>
          </w:p>
          <w:p w14:paraId="12B96F6A" w14:textId="77777777" w:rsidR="00705BDF" w:rsidRPr="00DA3936" w:rsidRDefault="00705BDF">
            <w:pPr>
              <w:widowControl/>
              <w:spacing w:after="0" w:line="240" w:lineRule="auto"/>
              <w:rPr>
                <w:rFonts w:cstheme="minorHAnsi"/>
                <w:b/>
                <w:sz w:val="24"/>
                <w:szCs w:val="24"/>
                <w:lang w:val="en-GB" w:eastAsia="en-GB"/>
              </w:rPr>
            </w:pPr>
          </w:p>
        </w:tc>
      </w:tr>
      <w:tr w:rsidR="00705BDF" w:rsidRPr="00DA3936" w14:paraId="03ED604C" w14:textId="77777777" w:rsidTr="00705BDF">
        <w:tc>
          <w:tcPr>
            <w:tcW w:w="5103" w:type="dxa"/>
            <w:tcBorders>
              <w:top w:val="single" w:sz="4" w:space="0" w:color="auto"/>
              <w:left w:val="single" w:sz="4" w:space="0" w:color="auto"/>
              <w:bottom w:val="single" w:sz="4" w:space="0" w:color="auto"/>
              <w:right w:val="single" w:sz="4" w:space="0" w:color="auto"/>
            </w:tcBorders>
          </w:tcPr>
          <w:p w14:paraId="1EA55891"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t xml:space="preserve">Qualifications </w:t>
            </w:r>
          </w:p>
          <w:p w14:paraId="48436AF2" w14:textId="75D1D3BA" w:rsidR="00705BDF" w:rsidRPr="00DA3936" w:rsidRDefault="004B548B" w:rsidP="00705BDF">
            <w:pPr>
              <w:widowControl/>
              <w:numPr>
                <w:ilvl w:val="0"/>
                <w:numId w:val="4"/>
              </w:numPr>
              <w:spacing w:after="0" w:line="240" w:lineRule="auto"/>
              <w:contextualSpacing/>
              <w:rPr>
                <w:rFonts w:cstheme="minorHAnsi"/>
                <w:sz w:val="24"/>
                <w:szCs w:val="24"/>
                <w:lang w:val="en-GB" w:eastAsia="en-GB"/>
              </w:rPr>
            </w:pPr>
            <w:r>
              <w:rPr>
                <w:rFonts w:cstheme="minorHAnsi"/>
                <w:sz w:val="24"/>
                <w:szCs w:val="24"/>
                <w:lang w:val="en-GB" w:eastAsia="en-GB"/>
              </w:rPr>
              <w:t xml:space="preserve">Working towards ECB Core Coach or </w:t>
            </w:r>
            <w:r w:rsidR="00705BDF" w:rsidRPr="00DA3936">
              <w:rPr>
                <w:rFonts w:cstheme="minorHAnsi"/>
                <w:sz w:val="24"/>
                <w:szCs w:val="24"/>
                <w:lang w:val="en-GB" w:eastAsia="en-GB"/>
              </w:rPr>
              <w:t xml:space="preserve">ECB Level 2 or equivalent </w:t>
            </w:r>
          </w:p>
          <w:p w14:paraId="5D6AAF90"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Attended Safeguarding &amp; Protecting Children Course </w:t>
            </w:r>
          </w:p>
          <w:p w14:paraId="60DE057F"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First Aid Qualification </w:t>
            </w:r>
          </w:p>
          <w:p w14:paraId="4085BF57"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Enhanced DBS Check (upon appointment)</w:t>
            </w:r>
          </w:p>
          <w:p w14:paraId="660A3D27"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Registered with the ECB</w:t>
            </w:r>
          </w:p>
          <w:p w14:paraId="31D8E520" w14:textId="77777777" w:rsidR="00705BDF" w:rsidRPr="00DA3936" w:rsidRDefault="00705BDF">
            <w:pPr>
              <w:widowControl/>
              <w:spacing w:after="0" w:line="240" w:lineRule="auto"/>
              <w:ind w:left="720"/>
              <w:contextualSpacing/>
              <w:rPr>
                <w:rFonts w:cstheme="minorHAnsi"/>
                <w:sz w:val="24"/>
                <w:szCs w:val="24"/>
                <w:lang w:val="en-GB" w:eastAsia="en-GB"/>
              </w:rPr>
            </w:pPr>
          </w:p>
        </w:tc>
        <w:tc>
          <w:tcPr>
            <w:tcW w:w="5103" w:type="dxa"/>
            <w:tcBorders>
              <w:top w:val="single" w:sz="4" w:space="0" w:color="auto"/>
              <w:left w:val="single" w:sz="4" w:space="0" w:color="auto"/>
              <w:bottom w:val="single" w:sz="4" w:space="0" w:color="auto"/>
              <w:right w:val="single" w:sz="4" w:space="0" w:color="auto"/>
            </w:tcBorders>
          </w:tcPr>
          <w:p w14:paraId="68DABBF0"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t>Qualifications</w:t>
            </w:r>
          </w:p>
          <w:p w14:paraId="2A68D2AF"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Degree in a sport related subject </w:t>
            </w:r>
          </w:p>
          <w:p w14:paraId="12675E04" w14:textId="77777777" w:rsidR="00705BDF" w:rsidRPr="00DA3936" w:rsidRDefault="00705BDF" w:rsidP="00705BDF">
            <w:pPr>
              <w:pStyle w:val="ListParagraph"/>
              <w:widowControl/>
              <w:numPr>
                <w:ilvl w:val="0"/>
                <w:numId w:val="4"/>
              </w:numPr>
              <w:spacing w:after="0" w:line="240" w:lineRule="auto"/>
              <w:rPr>
                <w:rFonts w:cstheme="minorHAnsi"/>
                <w:sz w:val="24"/>
                <w:szCs w:val="24"/>
                <w:lang w:val="en-GB" w:eastAsia="en-GB"/>
              </w:rPr>
            </w:pPr>
            <w:r w:rsidRPr="00DA3936">
              <w:rPr>
                <w:rFonts w:cstheme="minorHAnsi"/>
                <w:sz w:val="24"/>
                <w:szCs w:val="24"/>
                <w:lang w:val="en-GB" w:eastAsia="en-GB"/>
              </w:rPr>
              <w:t>Member of the ECBCA</w:t>
            </w:r>
          </w:p>
          <w:p w14:paraId="228E7C26" w14:textId="29B66F9F" w:rsidR="00705BDF" w:rsidRPr="00DA3936" w:rsidRDefault="00705BDF" w:rsidP="00705BDF">
            <w:pPr>
              <w:pStyle w:val="ListParagraph"/>
              <w:widowControl/>
              <w:numPr>
                <w:ilvl w:val="0"/>
                <w:numId w:val="4"/>
              </w:numPr>
              <w:spacing w:after="0" w:line="240" w:lineRule="auto"/>
              <w:rPr>
                <w:rFonts w:cstheme="minorHAnsi"/>
                <w:sz w:val="24"/>
                <w:szCs w:val="24"/>
                <w:lang w:val="en-GB" w:eastAsia="en-GB"/>
              </w:rPr>
            </w:pPr>
            <w:r w:rsidRPr="00DA3936">
              <w:rPr>
                <w:rFonts w:cstheme="minorHAnsi"/>
                <w:sz w:val="24"/>
                <w:szCs w:val="24"/>
                <w:lang w:val="en-GB" w:eastAsia="en-GB"/>
              </w:rPr>
              <w:t xml:space="preserve">ECB Coaching in Schools </w:t>
            </w:r>
          </w:p>
          <w:p w14:paraId="56E4E134" w14:textId="4724DCDC" w:rsidR="004E69D2" w:rsidRPr="00DA3936" w:rsidRDefault="004E69D2" w:rsidP="00705BDF">
            <w:pPr>
              <w:pStyle w:val="ListParagraph"/>
              <w:widowControl/>
              <w:numPr>
                <w:ilvl w:val="0"/>
                <w:numId w:val="4"/>
              </w:numPr>
              <w:spacing w:after="0" w:line="240" w:lineRule="auto"/>
              <w:rPr>
                <w:rFonts w:cstheme="minorHAnsi"/>
                <w:sz w:val="24"/>
                <w:szCs w:val="24"/>
                <w:lang w:val="en-GB" w:eastAsia="en-GB"/>
              </w:rPr>
            </w:pPr>
            <w:r w:rsidRPr="00DA3936">
              <w:rPr>
                <w:rFonts w:cstheme="minorHAnsi"/>
                <w:sz w:val="24"/>
                <w:szCs w:val="24"/>
                <w:lang w:val="en-GB" w:eastAsia="en-GB"/>
              </w:rPr>
              <w:t>All Stars</w:t>
            </w:r>
            <w:r w:rsidR="00345BB1" w:rsidRPr="00DA3936">
              <w:rPr>
                <w:rFonts w:cstheme="minorHAnsi"/>
                <w:sz w:val="24"/>
                <w:szCs w:val="24"/>
                <w:lang w:val="en-GB" w:eastAsia="en-GB"/>
              </w:rPr>
              <w:t xml:space="preserve"> or Dynamos</w:t>
            </w:r>
            <w:r w:rsidRPr="00DA3936">
              <w:rPr>
                <w:rFonts w:cstheme="minorHAnsi"/>
                <w:sz w:val="24"/>
                <w:szCs w:val="24"/>
                <w:lang w:val="en-GB" w:eastAsia="en-GB"/>
              </w:rPr>
              <w:t xml:space="preserve"> Cricket Activator</w:t>
            </w:r>
          </w:p>
          <w:p w14:paraId="4F3D763A" w14:textId="77777777" w:rsidR="00705BDF" w:rsidRPr="00DA3936" w:rsidRDefault="00705BDF">
            <w:pPr>
              <w:widowControl/>
              <w:spacing w:after="0" w:line="240" w:lineRule="auto"/>
              <w:ind w:left="720"/>
              <w:contextualSpacing/>
              <w:rPr>
                <w:rFonts w:cstheme="minorHAnsi"/>
                <w:sz w:val="24"/>
                <w:szCs w:val="24"/>
                <w:lang w:val="en-GB" w:eastAsia="en-GB"/>
              </w:rPr>
            </w:pPr>
          </w:p>
        </w:tc>
      </w:tr>
      <w:tr w:rsidR="00705BDF" w:rsidRPr="00DA3936" w14:paraId="47C5DFFE" w14:textId="77777777" w:rsidTr="00705BDF">
        <w:tc>
          <w:tcPr>
            <w:tcW w:w="5103" w:type="dxa"/>
            <w:tcBorders>
              <w:top w:val="single" w:sz="4" w:space="0" w:color="auto"/>
              <w:left w:val="single" w:sz="4" w:space="0" w:color="auto"/>
              <w:bottom w:val="single" w:sz="4" w:space="0" w:color="auto"/>
              <w:right w:val="single" w:sz="4" w:space="0" w:color="auto"/>
            </w:tcBorders>
          </w:tcPr>
          <w:p w14:paraId="4493F330"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t>Experience of:</w:t>
            </w:r>
          </w:p>
          <w:p w14:paraId="7AE55F63"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Coaching Children &amp; Young People (boys and girls)</w:t>
            </w:r>
          </w:p>
          <w:p w14:paraId="4C8948D5"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Planning &amp; delivering cricket coaching sessions in a school and sports club environment</w:t>
            </w:r>
          </w:p>
          <w:p w14:paraId="49BBF490" w14:textId="1BE014FC"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Coaching mixed ability groups</w:t>
            </w:r>
          </w:p>
          <w:p w14:paraId="7E91DB63" w14:textId="4F81BC2B" w:rsidR="004E69D2" w:rsidRPr="00DA3936" w:rsidRDefault="004E69D2" w:rsidP="004E69D2">
            <w:pPr>
              <w:widowControl/>
              <w:spacing w:after="0" w:line="240" w:lineRule="auto"/>
              <w:ind w:left="720"/>
              <w:contextualSpacing/>
              <w:rPr>
                <w:rFonts w:cstheme="minorHAnsi"/>
                <w:sz w:val="24"/>
                <w:szCs w:val="24"/>
                <w:lang w:val="en-GB" w:eastAsia="en-GB"/>
              </w:rPr>
            </w:pPr>
          </w:p>
          <w:p w14:paraId="4AA20257" w14:textId="77777777" w:rsidR="00705BDF" w:rsidRPr="00DA3936" w:rsidRDefault="00705BDF">
            <w:pPr>
              <w:widowControl/>
              <w:spacing w:after="0" w:line="240" w:lineRule="auto"/>
              <w:rPr>
                <w:rFonts w:cstheme="minorHAnsi"/>
                <w:sz w:val="24"/>
                <w:szCs w:val="24"/>
                <w:lang w:val="en-GB" w:eastAsia="en-GB"/>
              </w:rPr>
            </w:pPr>
          </w:p>
        </w:tc>
        <w:tc>
          <w:tcPr>
            <w:tcW w:w="5103" w:type="dxa"/>
            <w:tcBorders>
              <w:top w:val="single" w:sz="4" w:space="0" w:color="auto"/>
              <w:left w:val="single" w:sz="4" w:space="0" w:color="auto"/>
              <w:bottom w:val="single" w:sz="4" w:space="0" w:color="auto"/>
              <w:right w:val="single" w:sz="4" w:space="0" w:color="auto"/>
            </w:tcBorders>
          </w:tcPr>
          <w:p w14:paraId="4440AF21"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t xml:space="preserve">Experience of: </w:t>
            </w:r>
          </w:p>
          <w:p w14:paraId="008B5192"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Adapting coaching activities to suit different environments  </w:t>
            </w:r>
          </w:p>
          <w:p w14:paraId="7BC4F393"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Coaching mixed age groups </w:t>
            </w:r>
          </w:p>
          <w:p w14:paraId="4DC14EAE"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Recruiting, training and mentoring volunteers and coaches  </w:t>
            </w:r>
          </w:p>
          <w:p w14:paraId="0BF44D65" w14:textId="77777777" w:rsidR="00705BDF" w:rsidRPr="00DA3936" w:rsidRDefault="00705BDF">
            <w:pPr>
              <w:widowControl/>
              <w:spacing w:after="0" w:line="240" w:lineRule="auto"/>
              <w:ind w:left="720"/>
              <w:contextualSpacing/>
              <w:rPr>
                <w:rFonts w:cstheme="minorHAnsi"/>
                <w:sz w:val="24"/>
                <w:szCs w:val="24"/>
                <w:lang w:val="en-GB" w:eastAsia="en-GB"/>
              </w:rPr>
            </w:pPr>
          </w:p>
          <w:p w14:paraId="3649C98C" w14:textId="77777777" w:rsidR="00705BDF" w:rsidRPr="00DA3936" w:rsidRDefault="00705BDF">
            <w:pPr>
              <w:widowControl/>
              <w:spacing w:after="0" w:line="240" w:lineRule="auto"/>
              <w:ind w:left="720"/>
              <w:contextualSpacing/>
              <w:rPr>
                <w:rFonts w:cstheme="minorHAnsi"/>
                <w:sz w:val="24"/>
                <w:szCs w:val="24"/>
                <w:lang w:val="en-GB" w:eastAsia="en-GB"/>
              </w:rPr>
            </w:pPr>
            <w:r w:rsidRPr="00DA3936">
              <w:rPr>
                <w:rFonts w:cstheme="minorHAnsi"/>
                <w:sz w:val="24"/>
                <w:szCs w:val="24"/>
                <w:lang w:val="en-GB" w:eastAsia="en-GB"/>
              </w:rPr>
              <w:t xml:space="preserve"> </w:t>
            </w:r>
          </w:p>
        </w:tc>
      </w:tr>
      <w:tr w:rsidR="00705BDF" w:rsidRPr="00DA3936" w14:paraId="2E9292A4" w14:textId="77777777" w:rsidTr="00705BDF">
        <w:tc>
          <w:tcPr>
            <w:tcW w:w="5103" w:type="dxa"/>
            <w:tcBorders>
              <w:top w:val="single" w:sz="4" w:space="0" w:color="auto"/>
              <w:left w:val="single" w:sz="4" w:space="0" w:color="auto"/>
              <w:bottom w:val="single" w:sz="4" w:space="0" w:color="auto"/>
              <w:right w:val="single" w:sz="4" w:space="0" w:color="auto"/>
            </w:tcBorders>
          </w:tcPr>
          <w:p w14:paraId="0D2EEED7"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t xml:space="preserve">Knowledge &amp; Understanding of: </w:t>
            </w:r>
          </w:p>
          <w:p w14:paraId="5C8D603B"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Cricket Clubs </w:t>
            </w:r>
          </w:p>
          <w:p w14:paraId="36B1A521"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Sports Development</w:t>
            </w:r>
          </w:p>
          <w:p w14:paraId="5818B9D4"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Education sector</w:t>
            </w:r>
          </w:p>
          <w:p w14:paraId="479DE7DC"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Child Protection &amp; Welfare within sport </w:t>
            </w:r>
          </w:p>
          <w:p w14:paraId="0FD4C7B4" w14:textId="77777777" w:rsidR="00705BDF" w:rsidRPr="00DA3936" w:rsidRDefault="00705BDF">
            <w:pPr>
              <w:widowControl/>
              <w:spacing w:after="0" w:line="240" w:lineRule="auto"/>
              <w:rPr>
                <w:rFonts w:cstheme="minorHAnsi"/>
                <w:sz w:val="24"/>
                <w:szCs w:val="24"/>
                <w:lang w:val="en-GB" w:eastAsia="en-GB"/>
              </w:rPr>
            </w:pPr>
          </w:p>
        </w:tc>
        <w:tc>
          <w:tcPr>
            <w:tcW w:w="5103" w:type="dxa"/>
            <w:tcBorders>
              <w:top w:val="single" w:sz="4" w:space="0" w:color="auto"/>
              <w:left w:val="single" w:sz="4" w:space="0" w:color="auto"/>
              <w:bottom w:val="single" w:sz="4" w:space="0" w:color="auto"/>
              <w:right w:val="single" w:sz="4" w:space="0" w:color="auto"/>
            </w:tcBorders>
            <w:hideMark/>
          </w:tcPr>
          <w:p w14:paraId="70FE03A1"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t xml:space="preserve">Knowledge &amp; Understanding of: </w:t>
            </w:r>
          </w:p>
          <w:p w14:paraId="5BDE1D04"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Physical Education at Key Stage 1 &amp; 2</w:t>
            </w:r>
          </w:p>
          <w:p w14:paraId="730C0116"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Long Term Athlete Development models</w:t>
            </w:r>
          </w:p>
        </w:tc>
      </w:tr>
      <w:tr w:rsidR="00705BDF" w:rsidRPr="00DA3936" w14:paraId="5423E275" w14:textId="77777777" w:rsidTr="00705BDF">
        <w:tc>
          <w:tcPr>
            <w:tcW w:w="5103" w:type="dxa"/>
            <w:tcBorders>
              <w:top w:val="single" w:sz="4" w:space="0" w:color="auto"/>
              <w:left w:val="single" w:sz="4" w:space="0" w:color="auto"/>
              <w:bottom w:val="single" w:sz="4" w:space="0" w:color="auto"/>
              <w:right w:val="single" w:sz="4" w:space="0" w:color="auto"/>
            </w:tcBorders>
          </w:tcPr>
          <w:p w14:paraId="48107BEA"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t xml:space="preserve">Skills: </w:t>
            </w:r>
          </w:p>
          <w:p w14:paraId="3B6E8DC9"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Written &amp; verbal communication skills </w:t>
            </w:r>
          </w:p>
          <w:p w14:paraId="1B422054"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Organisational skills </w:t>
            </w:r>
          </w:p>
          <w:p w14:paraId="52DEF4DB"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Administrations skills</w:t>
            </w:r>
          </w:p>
          <w:p w14:paraId="4E645431"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IT competent</w:t>
            </w:r>
          </w:p>
          <w:p w14:paraId="79FEC572" w14:textId="77777777" w:rsidR="00705BDF" w:rsidRPr="00DA3936" w:rsidRDefault="00705BDF" w:rsidP="00FA3844">
            <w:pPr>
              <w:widowControl/>
              <w:spacing w:after="0" w:line="240" w:lineRule="auto"/>
              <w:contextualSpacing/>
              <w:rPr>
                <w:rFonts w:cstheme="minorHAnsi"/>
                <w:sz w:val="24"/>
                <w:szCs w:val="24"/>
                <w:lang w:val="en-GB" w:eastAsia="en-GB"/>
              </w:rPr>
            </w:pPr>
          </w:p>
        </w:tc>
        <w:tc>
          <w:tcPr>
            <w:tcW w:w="5103" w:type="dxa"/>
            <w:tcBorders>
              <w:top w:val="single" w:sz="4" w:space="0" w:color="auto"/>
              <w:left w:val="single" w:sz="4" w:space="0" w:color="auto"/>
              <w:bottom w:val="single" w:sz="4" w:space="0" w:color="auto"/>
              <w:right w:val="single" w:sz="4" w:space="0" w:color="auto"/>
            </w:tcBorders>
            <w:hideMark/>
          </w:tcPr>
          <w:p w14:paraId="3DE9AAF6"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t xml:space="preserve">Skills: </w:t>
            </w:r>
          </w:p>
          <w:p w14:paraId="485085A5"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Welsh speaker</w:t>
            </w:r>
          </w:p>
        </w:tc>
      </w:tr>
      <w:tr w:rsidR="00705BDF" w:rsidRPr="00DA3936" w14:paraId="36D767EF" w14:textId="77777777" w:rsidTr="00705BDF">
        <w:tc>
          <w:tcPr>
            <w:tcW w:w="5103" w:type="dxa"/>
            <w:tcBorders>
              <w:top w:val="single" w:sz="4" w:space="0" w:color="auto"/>
              <w:left w:val="single" w:sz="4" w:space="0" w:color="auto"/>
              <w:bottom w:val="single" w:sz="4" w:space="0" w:color="auto"/>
              <w:right w:val="single" w:sz="4" w:space="0" w:color="auto"/>
            </w:tcBorders>
          </w:tcPr>
          <w:p w14:paraId="7FB38255" w14:textId="77777777" w:rsidR="00705BDF" w:rsidRPr="00DA3936" w:rsidRDefault="00705BDF">
            <w:pPr>
              <w:widowControl/>
              <w:spacing w:after="0" w:line="240" w:lineRule="auto"/>
              <w:rPr>
                <w:rFonts w:cstheme="minorHAnsi"/>
                <w:sz w:val="24"/>
                <w:szCs w:val="24"/>
                <w:lang w:val="en-GB" w:eastAsia="en-GB"/>
              </w:rPr>
            </w:pPr>
            <w:r w:rsidRPr="00DA3936">
              <w:rPr>
                <w:rFonts w:cstheme="minorHAnsi"/>
                <w:sz w:val="24"/>
                <w:szCs w:val="24"/>
                <w:lang w:val="en-GB" w:eastAsia="en-GB"/>
              </w:rPr>
              <w:lastRenderedPageBreak/>
              <w:t xml:space="preserve">Additional </w:t>
            </w:r>
          </w:p>
          <w:p w14:paraId="249C034C"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Full UK Driving Licence and access to a vehicle</w:t>
            </w:r>
          </w:p>
          <w:p w14:paraId="10373D60" w14:textId="77777777" w:rsidR="00705BDF" w:rsidRPr="00DA3936" w:rsidRDefault="00705BDF" w:rsidP="00705BDF">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Willingness to work flexible hours including evenings and weekends</w:t>
            </w:r>
          </w:p>
          <w:p w14:paraId="7EB45BD7" w14:textId="00A90942" w:rsidR="00705BDF" w:rsidRPr="00DA3936" w:rsidRDefault="00705BDF" w:rsidP="00FA3844">
            <w:pPr>
              <w:widowControl/>
              <w:numPr>
                <w:ilvl w:val="0"/>
                <w:numId w:val="4"/>
              </w:numPr>
              <w:spacing w:after="0" w:line="240" w:lineRule="auto"/>
              <w:contextualSpacing/>
              <w:rPr>
                <w:rFonts w:cstheme="minorHAnsi"/>
                <w:sz w:val="24"/>
                <w:szCs w:val="24"/>
                <w:lang w:val="en-GB" w:eastAsia="en-GB"/>
              </w:rPr>
            </w:pPr>
            <w:r w:rsidRPr="00DA3936">
              <w:rPr>
                <w:rFonts w:cstheme="minorHAnsi"/>
                <w:sz w:val="24"/>
                <w:szCs w:val="24"/>
                <w:lang w:val="en-GB" w:eastAsia="en-GB"/>
              </w:rPr>
              <w:t xml:space="preserve">A passion for cricket </w:t>
            </w:r>
          </w:p>
        </w:tc>
        <w:tc>
          <w:tcPr>
            <w:tcW w:w="5103" w:type="dxa"/>
            <w:tcBorders>
              <w:top w:val="single" w:sz="4" w:space="0" w:color="auto"/>
              <w:left w:val="single" w:sz="4" w:space="0" w:color="auto"/>
              <w:bottom w:val="single" w:sz="4" w:space="0" w:color="auto"/>
              <w:right w:val="single" w:sz="4" w:space="0" w:color="auto"/>
            </w:tcBorders>
          </w:tcPr>
          <w:p w14:paraId="68343B64" w14:textId="77777777" w:rsidR="00705BDF" w:rsidRPr="00DA3936" w:rsidRDefault="00705BDF">
            <w:pPr>
              <w:widowControl/>
              <w:spacing w:after="0" w:line="240" w:lineRule="auto"/>
              <w:rPr>
                <w:rFonts w:cstheme="minorHAnsi"/>
                <w:sz w:val="24"/>
                <w:szCs w:val="24"/>
                <w:lang w:val="en-GB" w:eastAsia="en-GB"/>
              </w:rPr>
            </w:pPr>
          </w:p>
        </w:tc>
      </w:tr>
    </w:tbl>
    <w:p w14:paraId="32CBA05A" w14:textId="74770BEE" w:rsidR="00FA3844" w:rsidRPr="00FA3844" w:rsidRDefault="00FA3844" w:rsidP="00FA3844">
      <w:pPr>
        <w:tabs>
          <w:tab w:val="left" w:pos="3348"/>
        </w:tabs>
        <w:rPr>
          <w:sz w:val="24"/>
          <w:szCs w:val="24"/>
        </w:rPr>
      </w:pPr>
    </w:p>
    <w:sectPr w:rsidR="00FA3844" w:rsidRPr="00FA3844" w:rsidSect="00486B3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C2F0" w14:textId="77777777" w:rsidR="00D22874" w:rsidRDefault="00D22874">
      <w:r>
        <w:separator/>
      </w:r>
    </w:p>
  </w:endnote>
  <w:endnote w:type="continuationSeparator" w:id="0">
    <w:p w14:paraId="1E2D4ACC" w14:textId="77777777" w:rsidR="00D22874" w:rsidRDefault="00D2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48FF" w14:textId="77777777" w:rsidR="0018540E" w:rsidRPr="00D45800" w:rsidRDefault="0018540E" w:rsidP="008E01C9">
    <w:pPr>
      <w:pStyle w:val="Footer"/>
    </w:pPr>
    <w:r>
      <w:t xml:space="preserve">                 </w:t>
    </w:r>
    <w:r w:rsidR="00003652">
      <w:rPr>
        <w:noProof/>
        <w:lang w:val="en-GB" w:eastAsia="en-GB"/>
      </w:rPr>
      <w:drawing>
        <wp:inline distT="0" distB="0" distL="0" distR="0" wp14:anchorId="1ADC68C3" wp14:editId="14ABB179">
          <wp:extent cx="2066925" cy="704850"/>
          <wp:effectExtent l="0" t="0" r="9525" b="0"/>
          <wp:docPr id="2" name="Picture 2" descr="Image result for chance to shine"/>
          <wp:cNvGraphicFramePr/>
          <a:graphic xmlns:a="http://schemas.openxmlformats.org/drawingml/2006/main">
            <a:graphicData uri="http://schemas.openxmlformats.org/drawingml/2006/picture">
              <pic:pic xmlns:pic="http://schemas.openxmlformats.org/drawingml/2006/picture">
                <pic:nvPicPr>
                  <pic:cNvPr id="2" name="Picture 2" descr="Image result for chance to shin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r>
      <w:t xml:space="preserve">      </w:t>
    </w:r>
    <w:r w:rsidR="008E01C9">
      <w:tab/>
    </w:r>
    <w:r>
      <w:t xml:space="preserve">                                                                  </w:t>
    </w:r>
    <w:r w:rsidR="008E01C9">
      <w:rPr>
        <w:noProof/>
        <w:lang w:val="en-GB" w:eastAsia="en-GB"/>
      </w:rPr>
      <w:drawing>
        <wp:inline distT="0" distB="0" distL="0" distR="0" wp14:anchorId="19C41E04" wp14:editId="13C035A1">
          <wp:extent cx="1428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115D" w14:textId="77777777" w:rsidR="00D22874" w:rsidRDefault="00D22874">
      <w:r>
        <w:separator/>
      </w:r>
    </w:p>
  </w:footnote>
  <w:footnote w:type="continuationSeparator" w:id="0">
    <w:p w14:paraId="4436EEA8" w14:textId="77777777" w:rsidR="00D22874" w:rsidRDefault="00D2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3AEB" w14:textId="59F2D116" w:rsidR="0018540E" w:rsidRPr="00D45800" w:rsidRDefault="00FA3844" w:rsidP="00D45800">
    <w:pPr>
      <w:pStyle w:val="Header"/>
      <w:jc w:val="center"/>
    </w:pPr>
    <w:r>
      <w:rPr>
        <w:noProof/>
      </w:rPr>
      <w:drawing>
        <wp:inline distT="0" distB="0" distL="0" distR="0" wp14:anchorId="6A5FA3D5" wp14:editId="2C3B5BDC">
          <wp:extent cx="1905000" cy="128016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7132"/>
    <w:multiLevelType w:val="hybridMultilevel"/>
    <w:tmpl w:val="5BC2BBE2"/>
    <w:lvl w:ilvl="0" w:tplc="D9EA5D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D4A2E"/>
    <w:multiLevelType w:val="hybridMultilevel"/>
    <w:tmpl w:val="4B5EB602"/>
    <w:lvl w:ilvl="0" w:tplc="4AC60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A2E2C"/>
    <w:multiLevelType w:val="hybridMultilevel"/>
    <w:tmpl w:val="686C6754"/>
    <w:lvl w:ilvl="0" w:tplc="2B969FE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F82833"/>
    <w:multiLevelType w:val="hybridMultilevel"/>
    <w:tmpl w:val="36E68458"/>
    <w:lvl w:ilvl="0" w:tplc="3AE6DF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207FBB"/>
    <w:multiLevelType w:val="hybridMultilevel"/>
    <w:tmpl w:val="F9CE0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E"/>
    <w:rsid w:val="00003652"/>
    <w:rsid w:val="000368FA"/>
    <w:rsid w:val="00063B99"/>
    <w:rsid w:val="00071E06"/>
    <w:rsid w:val="000B28CC"/>
    <w:rsid w:val="000B3422"/>
    <w:rsid w:val="000C0E68"/>
    <w:rsid w:val="000C1529"/>
    <w:rsid w:val="000C5F87"/>
    <w:rsid w:val="000E07C6"/>
    <w:rsid w:val="00100CEA"/>
    <w:rsid w:val="00126D2C"/>
    <w:rsid w:val="0013583D"/>
    <w:rsid w:val="00137F86"/>
    <w:rsid w:val="001539EC"/>
    <w:rsid w:val="00183DB0"/>
    <w:rsid w:val="0018540E"/>
    <w:rsid w:val="001B79FC"/>
    <w:rsid w:val="001C0393"/>
    <w:rsid w:val="001C55CC"/>
    <w:rsid w:val="001C66D2"/>
    <w:rsid w:val="001D196E"/>
    <w:rsid w:val="00210B48"/>
    <w:rsid w:val="00231637"/>
    <w:rsid w:val="00266B06"/>
    <w:rsid w:val="00286B3D"/>
    <w:rsid w:val="00294803"/>
    <w:rsid w:val="002D129B"/>
    <w:rsid w:val="002F7401"/>
    <w:rsid w:val="003124AC"/>
    <w:rsid w:val="00345BB1"/>
    <w:rsid w:val="00351FE2"/>
    <w:rsid w:val="0036686E"/>
    <w:rsid w:val="003A4D48"/>
    <w:rsid w:val="003B1BD7"/>
    <w:rsid w:val="003B1DDA"/>
    <w:rsid w:val="003C5A61"/>
    <w:rsid w:val="003F51DB"/>
    <w:rsid w:val="00405F1B"/>
    <w:rsid w:val="00461AAB"/>
    <w:rsid w:val="00471F4D"/>
    <w:rsid w:val="00473D96"/>
    <w:rsid w:val="00482C89"/>
    <w:rsid w:val="00486B34"/>
    <w:rsid w:val="004B548B"/>
    <w:rsid w:val="004B6EBA"/>
    <w:rsid w:val="004C6E1F"/>
    <w:rsid w:val="004E69D2"/>
    <w:rsid w:val="00522808"/>
    <w:rsid w:val="005303B4"/>
    <w:rsid w:val="0055798E"/>
    <w:rsid w:val="005871DB"/>
    <w:rsid w:val="005B741F"/>
    <w:rsid w:val="005C67AA"/>
    <w:rsid w:val="005D2D54"/>
    <w:rsid w:val="005E4F43"/>
    <w:rsid w:val="005F3239"/>
    <w:rsid w:val="0060244D"/>
    <w:rsid w:val="00603EF1"/>
    <w:rsid w:val="00612D31"/>
    <w:rsid w:val="00633D1A"/>
    <w:rsid w:val="0065022A"/>
    <w:rsid w:val="006524BE"/>
    <w:rsid w:val="00687C18"/>
    <w:rsid w:val="00705BDF"/>
    <w:rsid w:val="007150DF"/>
    <w:rsid w:val="00740ADC"/>
    <w:rsid w:val="0074675B"/>
    <w:rsid w:val="0076383B"/>
    <w:rsid w:val="0076730F"/>
    <w:rsid w:val="007A3E67"/>
    <w:rsid w:val="007C500F"/>
    <w:rsid w:val="007E76B9"/>
    <w:rsid w:val="0085067C"/>
    <w:rsid w:val="00870326"/>
    <w:rsid w:val="008736E5"/>
    <w:rsid w:val="008846FB"/>
    <w:rsid w:val="008D0206"/>
    <w:rsid w:val="008D3555"/>
    <w:rsid w:val="008D7478"/>
    <w:rsid w:val="008E01C9"/>
    <w:rsid w:val="008E4A52"/>
    <w:rsid w:val="008F40F0"/>
    <w:rsid w:val="00901D93"/>
    <w:rsid w:val="009118CB"/>
    <w:rsid w:val="00924630"/>
    <w:rsid w:val="00927897"/>
    <w:rsid w:val="00941500"/>
    <w:rsid w:val="00946BCB"/>
    <w:rsid w:val="00967637"/>
    <w:rsid w:val="00995D68"/>
    <w:rsid w:val="009B61CB"/>
    <w:rsid w:val="009D28BF"/>
    <w:rsid w:val="009D62BA"/>
    <w:rsid w:val="00A250A5"/>
    <w:rsid w:val="00A347C6"/>
    <w:rsid w:val="00A57861"/>
    <w:rsid w:val="00A762FF"/>
    <w:rsid w:val="00A80769"/>
    <w:rsid w:val="00AB561E"/>
    <w:rsid w:val="00B0322D"/>
    <w:rsid w:val="00B151BA"/>
    <w:rsid w:val="00B152F2"/>
    <w:rsid w:val="00B31FC7"/>
    <w:rsid w:val="00B335D0"/>
    <w:rsid w:val="00B46652"/>
    <w:rsid w:val="00B7727E"/>
    <w:rsid w:val="00B80598"/>
    <w:rsid w:val="00B80F52"/>
    <w:rsid w:val="00B95D60"/>
    <w:rsid w:val="00BF5A2F"/>
    <w:rsid w:val="00C02F1F"/>
    <w:rsid w:val="00C241AD"/>
    <w:rsid w:val="00C52F76"/>
    <w:rsid w:val="00C54B93"/>
    <w:rsid w:val="00C66F9C"/>
    <w:rsid w:val="00C71F46"/>
    <w:rsid w:val="00C95B21"/>
    <w:rsid w:val="00CE027E"/>
    <w:rsid w:val="00CE3DDB"/>
    <w:rsid w:val="00CF0A81"/>
    <w:rsid w:val="00CF6ABA"/>
    <w:rsid w:val="00CF7631"/>
    <w:rsid w:val="00D22874"/>
    <w:rsid w:val="00D45800"/>
    <w:rsid w:val="00D63422"/>
    <w:rsid w:val="00D72937"/>
    <w:rsid w:val="00D90726"/>
    <w:rsid w:val="00DA3936"/>
    <w:rsid w:val="00DA3AEE"/>
    <w:rsid w:val="00DB701A"/>
    <w:rsid w:val="00E040A7"/>
    <w:rsid w:val="00E26AF9"/>
    <w:rsid w:val="00E3796C"/>
    <w:rsid w:val="00E67721"/>
    <w:rsid w:val="00E933A7"/>
    <w:rsid w:val="00EA33A0"/>
    <w:rsid w:val="00EA4493"/>
    <w:rsid w:val="00EB5E3F"/>
    <w:rsid w:val="00EB7892"/>
    <w:rsid w:val="00F254B9"/>
    <w:rsid w:val="00F436D8"/>
    <w:rsid w:val="00F477CD"/>
    <w:rsid w:val="00F51EBB"/>
    <w:rsid w:val="00F72A35"/>
    <w:rsid w:val="00F973AC"/>
    <w:rsid w:val="00FA3844"/>
    <w:rsid w:val="00FB1A18"/>
    <w:rsid w:val="00FB2936"/>
    <w:rsid w:val="00FE5297"/>
    <w:rsid w:val="00FF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CF23CE"/>
  <w15:docId w15:val="{44F3C43D-D0EC-4FDD-8657-33232188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86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68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86E"/>
    <w:rPr>
      <w:rFonts w:ascii="Tahoma" w:hAnsi="Tahoma" w:cs="Tahoma"/>
      <w:sz w:val="16"/>
      <w:szCs w:val="16"/>
      <w:lang w:val="en-US"/>
    </w:rPr>
  </w:style>
  <w:style w:type="paragraph" w:styleId="Header">
    <w:name w:val="header"/>
    <w:basedOn w:val="Normal"/>
    <w:link w:val="HeaderChar"/>
    <w:uiPriority w:val="99"/>
    <w:rsid w:val="00D4580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D4580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Hyperlink">
    <w:name w:val="Hyperlink"/>
    <w:rsid w:val="008F40F0"/>
    <w:rPr>
      <w:color w:val="0000FF"/>
      <w:u w:val="single"/>
    </w:rPr>
  </w:style>
  <w:style w:type="paragraph" w:styleId="ListParagraph">
    <w:name w:val="List Paragraph"/>
    <w:basedOn w:val="Normal"/>
    <w:uiPriority w:val="34"/>
    <w:qFormat/>
    <w:rsid w:val="000C5F87"/>
    <w:pPr>
      <w:ind w:left="720"/>
      <w:contextualSpacing/>
    </w:pPr>
  </w:style>
  <w:style w:type="table" w:customStyle="1" w:styleId="TableGrid1">
    <w:name w:val="Table Grid1"/>
    <w:basedOn w:val="TableNormal"/>
    <w:uiPriority w:val="59"/>
    <w:rsid w:val="00705BDF"/>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3642">
      <w:bodyDiv w:val="1"/>
      <w:marLeft w:val="0"/>
      <w:marRight w:val="0"/>
      <w:marTop w:val="0"/>
      <w:marBottom w:val="0"/>
      <w:divBdr>
        <w:top w:val="none" w:sz="0" w:space="0" w:color="auto"/>
        <w:left w:val="none" w:sz="0" w:space="0" w:color="auto"/>
        <w:bottom w:val="none" w:sz="0" w:space="0" w:color="auto"/>
        <w:right w:val="none" w:sz="0" w:space="0" w:color="auto"/>
      </w:divBdr>
    </w:div>
    <w:div w:id="13260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ry.lloyd@cricketwales.org.uk" TargetMode="External"/><Relationship Id="rId3" Type="http://schemas.openxmlformats.org/officeDocument/2006/relationships/settings" Target="settings.xml"/><Relationship Id="rId7" Type="http://schemas.openxmlformats.org/officeDocument/2006/relationships/hyperlink" Target="mailto:Kerry.lloyd@cricketwal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Priscott - Cricket Foundation</dc:creator>
  <cp:lastModifiedBy>Mark Frost</cp:lastModifiedBy>
  <cp:revision>2</cp:revision>
  <cp:lastPrinted>2016-11-29T14:27:00Z</cp:lastPrinted>
  <dcterms:created xsi:type="dcterms:W3CDTF">2021-11-30T09:55:00Z</dcterms:created>
  <dcterms:modified xsi:type="dcterms:W3CDTF">2021-11-30T09:55:00Z</dcterms:modified>
</cp:coreProperties>
</file>