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8D08" w14:textId="77777777" w:rsidR="00DB1EEB" w:rsidRDefault="00DB1EEB" w:rsidP="00DB1EEB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5934B4B" w14:textId="77777777" w:rsidR="00DB1EEB" w:rsidRDefault="00DB1EEB" w:rsidP="00DB1EEB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4EBC387D" w14:textId="77777777" w:rsidR="00DB1EEB" w:rsidRDefault="00DB1EEB" w:rsidP="00DB1EE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5CFEEC0" w14:textId="3C512E6B" w:rsidR="00DB1EEB" w:rsidRDefault="00707526" w:rsidP="00DB1EE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Rheolwr Gweithrediadau Datblygu Hyfforddwyr</w:t>
      </w:r>
    </w:p>
    <w:p w14:paraId="3506FF56" w14:textId="013DDF2F" w:rsidR="00DB1EEB" w:rsidRDefault="00DB1EEB" w:rsidP="00DB1E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E48EE">
        <w:rPr>
          <w:rFonts w:ascii="Arial" w:hAnsi="Arial" w:cs="Arial"/>
          <w:b/>
          <w:sz w:val="20"/>
          <w:szCs w:val="20"/>
        </w:rPr>
        <w:t>DISGRIFIAD O’R SWYDD</w:t>
      </w:r>
    </w:p>
    <w:p w14:paraId="687E59EF" w14:textId="77777777" w:rsidR="00DB1EEB" w:rsidRDefault="00DB1EEB" w:rsidP="00DB1EE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24D21E8" w14:textId="49FDFE61" w:rsidR="00DB1EEB" w:rsidRDefault="00707526" w:rsidP="00DB1EEB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Prif Bwrpas</w:t>
      </w:r>
      <w:r w:rsidR="00DB1EEB">
        <w:rPr>
          <w:rFonts w:ascii="Arial" w:hAnsi="Arial" w:cs="Arial"/>
          <w:b/>
          <w:bCs/>
          <w:sz w:val="20"/>
          <w:szCs w:val="20"/>
        </w:rPr>
        <w:t>:</w:t>
      </w:r>
      <w:r w:rsidR="00DB1EE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Arwain y gwaith o ddatblygu hyfforddwyr ledled Cymru, gan sicrhau bod y rhaglen addysg yn effeithiol a’i bod yn cydweddu â’n strategaeth.</w:t>
      </w:r>
    </w:p>
    <w:p w14:paraId="741A9353" w14:textId="09120EE0" w:rsidR="00DB1EEB" w:rsidRPr="006059EC" w:rsidRDefault="00707526" w:rsidP="00DB1EE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Yn adrodd i:</w:t>
      </w:r>
      <w:r w:rsidR="00DB1EEB">
        <w:rPr>
          <w:rFonts w:ascii="Arial" w:hAnsi="Arial" w:cs="Arial"/>
          <w:sz w:val="20"/>
          <w:szCs w:val="20"/>
        </w:rPr>
        <w:tab/>
      </w:r>
      <w:r w:rsidR="00DB1EEB">
        <w:rPr>
          <w:rFonts w:ascii="Arial" w:hAnsi="Arial" w:cs="Arial"/>
          <w:sz w:val="20"/>
          <w:szCs w:val="20"/>
        </w:rPr>
        <w:tab/>
      </w:r>
      <w:r w:rsidRPr="006059EC">
        <w:rPr>
          <w:rFonts w:ascii="Arial" w:eastAsia="Segoe UI" w:hAnsi="Arial" w:cs="Arial"/>
          <w:sz w:val="20"/>
          <w:szCs w:val="20"/>
        </w:rPr>
        <w:t>Pennaeth Datblygu a Gweithrediadau Criced Cymunedol</w:t>
      </w:r>
    </w:p>
    <w:p w14:paraId="3A92D362" w14:textId="24450A9B" w:rsidR="00DB1EEB" w:rsidRPr="006059EC" w:rsidRDefault="00707526" w:rsidP="00DB1EEB">
      <w:pPr>
        <w:pStyle w:val="BodyText"/>
        <w:tabs>
          <w:tab w:val="left" w:pos="2280"/>
        </w:tabs>
        <w:rPr>
          <w:spacing w:val="-2"/>
          <w:sz w:val="20"/>
        </w:rPr>
      </w:pPr>
      <w:r w:rsidRPr="006059EC">
        <w:rPr>
          <w:rFonts w:eastAsiaTheme="minorHAnsi"/>
          <w:b/>
          <w:bCs/>
          <w:sz w:val="20"/>
          <w:lang w:val="en-GB"/>
        </w:rPr>
        <w:t>Cyflog:</w:t>
      </w:r>
      <w:r w:rsidR="00DB1EEB" w:rsidRPr="006059EC">
        <w:rPr>
          <w:b/>
          <w:sz w:val="20"/>
        </w:rPr>
        <w:t xml:space="preserve">                          </w:t>
      </w:r>
      <w:r w:rsidR="00DB1EEB" w:rsidRPr="006059EC">
        <w:rPr>
          <w:sz w:val="20"/>
        </w:rPr>
        <w:t xml:space="preserve">£ </w:t>
      </w:r>
      <w:r w:rsidR="00DB1EEB" w:rsidRPr="006059EC">
        <w:rPr>
          <w:spacing w:val="-2"/>
          <w:sz w:val="20"/>
        </w:rPr>
        <w:t>C</w:t>
      </w:r>
      <w:r w:rsidRPr="006059EC">
        <w:rPr>
          <w:spacing w:val="-2"/>
          <w:sz w:val="20"/>
        </w:rPr>
        <w:t>ystadleuol</w:t>
      </w:r>
      <w:r w:rsidR="00DB1EEB" w:rsidRPr="006059EC">
        <w:rPr>
          <w:spacing w:val="-2"/>
          <w:sz w:val="20"/>
        </w:rPr>
        <w:t xml:space="preserve"> </w:t>
      </w:r>
    </w:p>
    <w:p w14:paraId="2DC436BC" w14:textId="77777777" w:rsidR="00DB1EEB" w:rsidRDefault="00DB1EEB" w:rsidP="00DB1EEB">
      <w:pPr>
        <w:pStyle w:val="BodyText"/>
        <w:tabs>
          <w:tab w:val="left" w:pos="2280"/>
        </w:tabs>
        <w:rPr>
          <w:sz w:val="20"/>
        </w:rPr>
      </w:pPr>
    </w:p>
    <w:p w14:paraId="5B74A5DC" w14:textId="180E2CF0" w:rsidR="00DB1EEB" w:rsidRDefault="00DB1EEB" w:rsidP="00DB1EEB">
      <w:pPr>
        <w:tabs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Contract: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P</w:t>
      </w:r>
      <w:r w:rsidR="00707526">
        <w:rPr>
          <w:rFonts w:ascii="Arial" w:hAnsi="Arial" w:cs="Arial"/>
          <w:sz w:val="20"/>
          <w:szCs w:val="20"/>
        </w:rPr>
        <w:t>arhaol, Amser Llawn</w:t>
      </w:r>
    </w:p>
    <w:p w14:paraId="250BC16A" w14:textId="77777777" w:rsidR="00DB1EEB" w:rsidRDefault="00DB1EEB" w:rsidP="00DB1EEB">
      <w:pPr>
        <w:pStyle w:val="BodyText"/>
        <w:spacing w:before="9"/>
      </w:pPr>
    </w:p>
    <w:p w14:paraId="4F07C6D7" w14:textId="226564F1" w:rsidR="00DB1EEB" w:rsidRDefault="00707526" w:rsidP="00DB1EEB">
      <w:pPr>
        <w:pStyle w:val="BodyText"/>
        <w:spacing w:line="256" w:lineRule="auto"/>
        <w:ind w:right="-46"/>
        <w:rPr>
          <w:sz w:val="20"/>
        </w:rPr>
      </w:pPr>
      <w:r>
        <w:rPr>
          <w:sz w:val="20"/>
        </w:rPr>
        <w:t>Mae Criced Cymru, sef corff llywodraethu cenedlaethol cydnabyddedig criced hamdden yng Nghymru, yn bodoli i arwain, ysbrydoli a dylanwadu ar dwf, ansawdd a hygyrchedd criced yng Nghymru.  Rydym am recriwtio unigolyn profiadol, proffesiynol i ymuno â’n tîm.  Gweler y Swydd-ddisgrifiad a’r Manyleb Person isod am fwy o fanylion.</w:t>
      </w:r>
    </w:p>
    <w:p w14:paraId="7863FCF2" w14:textId="77777777" w:rsidR="00DB1EEB" w:rsidRDefault="00DB1EEB" w:rsidP="00DB1EE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EEBBDC3" w14:textId="26683FCD" w:rsidR="00DB1EEB" w:rsidRDefault="006E48EE" w:rsidP="00DB1EE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 Rôl</w:t>
      </w:r>
    </w:p>
    <w:p w14:paraId="24DBA068" w14:textId="15541ACD" w:rsidR="00DB1EEB" w:rsidRDefault="006E48EE" w:rsidP="00DB1EEB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Arwain y gwaith o ddatblygu’n hyfforddwyr c</w:t>
      </w:r>
      <w:r w:rsidR="00681980">
        <w:rPr>
          <w:rFonts w:ascii="Arial" w:hAnsi="Arial" w:cs="Arial"/>
          <w:sz w:val="20"/>
          <w:szCs w:val="20"/>
        </w:rPr>
        <w:t>lwb a</w:t>
      </w:r>
      <w:r>
        <w:rPr>
          <w:rFonts w:ascii="Arial" w:hAnsi="Arial" w:cs="Arial"/>
          <w:sz w:val="20"/>
          <w:szCs w:val="20"/>
        </w:rPr>
        <w:t xml:space="preserve"> hyfforddwyr llwybr c</w:t>
      </w:r>
      <w:r w:rsidR="00681980">
        <w:rPr>
          <w:rFonts w:ascii="Arial" w:hAnsi="Arial" w:cs="Arial"/>
          <w:sz w:val="20"/>
          <w:szCs w:val="20"/>
        </w:rPr>
        <w:t>riced</w:t>
      </w:r>
      <w:r>
        <w:rPr>
          <w:rFonts w:ascii="Arial" w:hAnsi="Arial" w:cs="Arial"/>
          <w:sz w:val="20"/>
          <w:szCs w:val="20"/>
        </w:rPr>
        <w:t xml:space="preserve"> </w:t>
      </w:r>
      <w:r w:rsidR="00681980" w:rsidRPr="00681980">
        <w:rPr>
          <w:rFonts w:ascii="Arial" w:hAnsi="Arial" w:cs="Arial"/>
          <w:i/>
          <w:iCs/>
          <w:sz w:val="20"/>
          <w:szCs w:val="20"/>
        </w:rPr>
        <w:t>(Pathway)</w:t>
      </w:r>
      <w:r w:rsidR="006819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Criced Cymru (hyfforddwyr presennol a darpar hyfforddwyr) i gefnogi’n huchelgais gyfunol o dyfu’r gêm a chodi safonau ledled Cymru.</w:t>
      </w:r>
    </w:p>
    <w:p w14:paraId="18A582F6" w14:textId="4683EEC2" w:rsidR="00DB1EEB" w:rsidRDefault="00AB76FF" w:rsidP="00DB1EEB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 proffil a ‘brand’ </w:t>
      </w:r>
      <w:r w:rsidR="00681980">
        <w:rPr>
          <w:rFonts w:ascii="Arial" w:hAnsi="Arial" w:cs="Arial"/>
          <w:sz w:val="20"/>
          <w:szCs w:val="20"/>
        </w:rPr>
        <w:t xml:space="preserve">yr </w:t>
      </w:r>
      <w:r>
        <w:rPr>
          <w:rFonts w:ascii="Arial" w:hAnsi="Arial" w:cs="Arial"/>
          <w:sz w:val="20"/>
          <w:szCs w:val="20"/>
        </w:rPr>
        <w:t>hyfforddi</w:t>
      </w:r>
      <w:r w:rsidR="00681980">
        <w:rPr>
          <w:rFonts w:ascii="Arial" w:hAnsi="Arial" w:cs="Arial"/>
          <w:sz w:val="20"/>
          <w:szCs w:val="20"/>
        </w:rPr>
        <w:t>ant</w:t>
      </w:r>
      <w:r>
        <w:rPr>
          <w:rFonts w:ascii="Arial" w:hAnsi="Arial" w:cs="Arial"/>
          <w:sz w:val="20"/>
          <w:szCs w:val="20"/>
        </w:rPr>
        <w:t xml:space="preserve"> ar draws y rhwydwaith.  Gweithredu fel llysgennad ac ‘efengylwr’ ar gyfer hyfforddwyr ar bob lefel, a datblygiad hyfforddwyr yng Nghymru.</w:t>
      </w:r>
    </w:p>
    <w:p w14:paraId="209DCE4B" w14:textId="44F19EFB" w:rsidR="00DB1EEB" w:rsidRDefault="00AB76FF" w:rsidP="00DB1EEB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Chwyldroi’r ffordd mae criced yn cynhyrchu, amrywio, datblygu a mentora ei weithlu hyfforddi ar gyfer y dyfodol.</w:t>
      </w:r>
    </w:p>
    <w:p w14:paraId="60FFCC31" w14:textId="79B6CDD3" w:rsidR="00DB1EEB" w:rsidRDefault="00AB76FF" w:rsidP="00DB1EEB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Gweithio ar y cyd â’r tri Swyddog Datblygu Gweithlu Clybiau ymhob Ardal, gan sicrhau gwasanaeth effeithiol </w:t>
      </w:r>
      <w:r w:rsidR="00520F05">
        <w:rPr>
          <w:rFonts w:ascii="Arial" w:hAnsi="Arial" w:cs="Arial"/>
          <w:sz w:val="20"/>
          <w:szCs w:val="20"/>
        </w:rPr>
        <w:t>o ran</w:t>
      </w:r>
      <w:r>
        <w:rPr>
          <w:rFonts w:ascii="Arial" w:hAnsi="Arial" w:cs="Arial"/>
          <w:sz w:val="20"/>
          <w:szCs w:val="20"/>
        </w:rPr>
        <w:t xml:space="preserve"> gweinyddu a chyflenwi ledled Cymru, a thrwy hynny sicrhau bod cynlluniau datblygu ardal yn cael eu cyflenwi i dyfu’r gweithlu.</w:t>
      </w:r>
    </w:p>
    <w:p w14:paraId="50494F70" w14:textId="79B58796" w:rsidR="00DB1EEB" w:rsidRDefault="00AB76FF" w:rsidP="00DB1EEB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Chwilio am arfer gorau, mentergarwch a datblygiadau newydd o</w:t>
      </w:r>
      <w:r w:rsidR="00520F05">
        <w:rPr>
          <w:rFonts w:ascii="Arial" w:hAnsi="Arial" w:cs="Arial"/>
          <w:sz w:val="20"/>
          <w:szCs w:val="20"/>
        </w:rPr>
        <w:t xml:space="preserve"> fewn </w:t>
      </w:r>
      <w:r>
        <w:rPr>
          <w:rFonts w:ascii="Arial" w:hAnsi="Arial" w:cs="Arial"/>
          <w:sz w:val="20"/>
          <w:szCs w:val="20"/>
        </w:rPr>
        <w:t>rhwydweithiau perthnasol sy’n sbarduno datblygiad hyfforddwyr ledled Cymru.</w:t>
      </w:r>
    </w:p>
    <w:p w14:paraId="27795B26" w14:textId="4BDD3286" w:rsidR="00DB1EEB" w:rsidRDefault="00681980" w:rsidP="00DB1EEB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14:ligatures w14:val="standardContextual"/>
        </w:rPr>
        <w:t>Cynyddu nifer yr hyfforddwyr sydd wedi’u hyfforddi a’u lleoli i gyd-fynd â’r gyfradd twf o ran cyfranogiad.</w:t>
      </w:r>
    </w:p>
    <w:p w14:paraId="75AA8403" w14:textId="6AC4667D" w:rsidR="00DB1EEB" w:rsidRDefault="00DB1EEB" w:rsidP="00DB1EEB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</w:t>
      </w:r>
      <w:r w:rsidR="003F774B">
        <w:rPr>
          <w:rFonts w:ascii="Arial" w:hAnsi="Arial" w:cs="Arial"/>
          <w:noProof/>
          <w:sz w:val="20"/>
          <w:szCs w:val="20"/>
        </w:rPr>
        <w:t>atblygu anghenion DPP perthnasol a phriodol a’u cyflenw</w:t>
      </w:r>
      <w:r w:rsidR="00520F05">
        <w:rPr>
          <w:rFonts w:ascii="Arial" w:hAnsi="Arial" w:cs="Arial"/>
          <w:noProof/>
          <w:sz w:val="20"/>
          <w:szCs w:val="20"/>
        </w:rPr>
        <w:t>i</w:t>
      </w:r>
      <w:r w:rsidR="003F774B">
        <w:rPr>
          <w:rFonts w:ascii="Arial" w:hAnsi="Arial" w:cs="Arial"/>
          <w:noProof/>
          <w:sz w:val="20"/>
          <w:szCs w:val="20"/>
        </w:rPr>
        <w:t xml:space="preserve"> ar draws y rhwydwaith clybiau, gan sicrhau eu bod yn cydweddu ag anghenion strategol y cynllun busnes </w:t>
      </w:r>
      <w:r w:rsidR="000D124F">
        <w:rPr>
          <w:rFonts w:ascii="Arial" w:hAnsi="Arial" w:cs="Arial"/>
          <w:noProof/>
          <w:sz w:val="20"/>
          <w:szCs w:val="20"/>
        </w:rPr>
        <w:t>(perfformiad/criced lleol/criced menywod a merched/</w:t>
      </w:r>
      <w:r w:rsidR="00520F05">
        <w:rPr>
          <w:rFonts w:ascii="Arial" w:hAnsi="Arial" w:cs="Arial"/>
          <w:noProof/>
          <w:sz w:val="20"/>
          <w:szCs w:val="20"/>
        </w:rPr>
        <w:t>llwybr</w:t>
      </w:r>
      <w:r w:rsidR="000D124F">
        <w:rPr>
          <w:rFonts w:ascii="Arial" w:hAnsi="Arial" w:cs="Arial"/>
          <w:noProof/>
          <w:sz w:val="20"/>
          <w:szCs w:val="20"/>
        </w:rPr>
        <w:t xml:space="preserve"> cricedwyr iau, o All Stars i fyny) a sefydlu cyrsiau perthnasol ac amserol i </w:t>
      </w:r>
      <w:r w:rsidR="00520F05">
        <w:rPr>
          <w:rFonts w:ascii="Arial" w:hAnsi="Arial" w:cs="Arial"/>
          <w:noProof/>
          <w:sz w:val="20"/>
          <w:szCs w:val="20"/>
        </w:rPr>
        <w:t>ddiwallu</w:t>
      </w:r>
      <w:r w:rsidR="000D124F">
        <w:rPr>
          <w:rFonts w:ascii="Arial" w:hAnsi="Arial" w:cs="Arial"/>
          <w:noProof/>
          <w:sz w:val="20"/>
          <w:szCs w:val="20"/>
        </w:rPr>
        <w:t>’r anghenion hyn.</w:t>
      </w:r>
    </w:p>
    <w:p w14:paraId="299764AC" w14:textId="1976A7F4" w:rsidR="00DB1EEB" w:rsidRDefault="00681980" w:rsidP="00DB1EEB">
      <w:pPr>
        <w:pStyle w:val="ListParagraph"/>
        <w:numPr>
          <w:ilvl w:val="0"/>
          <w:numId w:val="1"/>
        </w:numPr>
        <w:spacing w:after="200" w:line="276" w:lineRule="auto"/>
        <w:ind w:hanging="57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14:ligatures w14:val="standardContextual"/>
        </w:rPr>
        <w:t xml:space="preserve">Gweithredu ar y cyd â’r tri thîm Ardal a thîm Llwybr </w:t>
      </w:r>
      <w:r w:rsidR="00520F05">
        <w:rPr>
          <w:rFonts w:ascii="Arial" w:hAnsi="Arial" w:cs="Arial"/>
          <w:sz w:val="20"/>
          <w:szCs w:val="20"/>
          <w14:ligatures w14:val="standardContextual"/>
        </w:rPr>
        <w:t>(</w:t>
      </w:r>
      <w:r w:rsidR="00520F05" w:rsidRPr="00520F05">
        <w:rPr>
          <w:rFonts w:ascii="Arial" w:hAnsi="Arial" w:cs="Arial"/>
          <w:i/>
          <w:iCs/>
          <w:sz w:val="20"/>
          <w:szCs w:val="20"/>
          <w14:ligatures w14:val="standardContextual"/>
        </w:rPr>
        <w:t>Pathway</w:t>
      </w:r>
      <w:r w:rsidR="00520F05">
        <w:rPr>
          <w:rFonts w:ascii="Arial" w:hAnsi="Arial" w:cs="Arial"/>
          <w:sz w:val="20"/>
          <w:szCs w:val="20"/>
          <w14:ligatures w14:val="standardContextual"/>
        </w:rPr>
        <w:t xml:space="preserve">) </w:t>
      </w:r>
      <w:r>
        <w:rPr>
          <w:rFonts w:ascii="Arial" w:hAnsi="Arial" w:cs="Arial"/>
          <w:sz w:val="20"/>
          <w:szCs w:val="20"/>
          <w14:ligatures w14:val="standardContextual"/>
        </w:rPr>
        <w:t>Criced Cymru, gan sicrhau gwasanaeth cwbl gynhwysfawr ar gyfer y rhwydwaith criced a’r gwaith o wella safonau hyfforddi.</w:t>
      </w:r>
    </w:p>
    <w:p w14:paraId="2FFDDE72" w14:textId="3907D700" w:rsidR="00DB1EEB" w:rsidRDefault="000D124F" w:rsidP="00DB1EEB">
      <w:pPr>
        <w:pStyle w:val="ListParagraph"/>
        <w:numPr>
          <w:ilvl w:val="0"/>
          <w:numId w:val="1"/>
        </w:numPr>
        <w:spacing w:after="200" w:line="276" w:lineRule="auto"/>
        <w:ind w:hanging="57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Rhoi systemau effeithio</w:t>
      </w:r>
      <w:r w:rsidR="00520F0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ar waith fel bod data rheoli cyfredol ar gael ar draws holl gamau mesuradwy datblyg</w:t>
      </w:r>
      <w:r w:rsidR="00520F05">
        <w:rPr>
          <w:rFonts w:ascii="Arial" w:hAnsi="Arial" w:cs="Arial"/>
          <w:sz w:val="20"/>
          <w:szCs w:val="20"/>
        </w:rPr>
        <w:t>iad</w:t>
      </w:r>
      <w:r>
        <w:rPr>
          <w:rFonts w:ascii="Arial" w:hAnsi="Arial" w:cs="Arial"/>
          <w:sz w:val="20"/>
          <w:szCs w:val="20"/>
        </w:rPr>
        <w:t xml:space="preserve"> hyfforddwyr.</w:t>
      </w:r>
    </w:p>
    <w:p w14:paraId="394B8B97" w14:textId="50CB4F75" w:rsidR="00DB1EEB" w:rsidRDefault="000D124F" w:rsidP="00DB1EEB">
      <w:pPr>
        <w:pStyle w:val="ListParagraph"/>
        <w:numPr>
          <w:ilvl w:val="0"/>
          <w:numId w:val="1"/>
        </w:numPr>
        <w:spacing w:after="200" w:line="276" w:lineRule="auto"/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Sicrhau bod Criced Cymru â’r darlun mwyaf diweddar o nifer yr hyfforddwyr sy’n gweithredu yng Nghymru</w:t>
      </w:r>
      <w:r w:rsidR="00520F0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a’i fod yn eu cefnogi â thalent ac uchelgais</w:t>
      </w:r>
      <w:r w:rsidR="00520F0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i’w galluogi i gyflawni eu potensial.</w:t>
      </w:r>
    </w:p>
    <w:p w14:paraId="2236E0F8" w14:textId="7C807CD4" w:rsidR="00DB1EEB" w:rsidRDefault="00DB1EEB" w:rsidP="00DB1EEB">
      <w:pPr>
        <w:pStyle w:val="ListParagraph"/>
        <w:numPr>
          <w:ilvl w:val="0"/>
          <w:numId w:val="1"/>
        </w:numPr>
        <w:spacing w:after="200" w:line="276" w:lineRule="auto"/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D124F">
        <w:rPr>
          <w:rFonts w:ascii="Arial" w:hAnsi="Arial" w:cs="Arial"/>
          <w:sz w:val="20"/>
          <w:szCs w:val="20"/>
        </w:rPr>
        <w:t xml:space="preserve">hedeg rhaglenni datblygu hyfforddwyr sy’n fasnachol (yn ddeniadol i ddarpar noddwyr) ac sy’n galluogi Criced Cymru i wneud elw net er mwyn ailfuddsoddi arian refeniw </w:t>
      </w:r>
      <w:r w:rsidR="00520F05">
        <w:rPr>
          <w:rFonts w:ascii="Arial" w:hAnsi="Arial" w:cs="Arial"/>
          <w:sz w:val="20"/>
          <w:szCs w:val="20"/>
        </w:rPr>
        <w:t>yn h</w:t>
      </w:r>
      <w:r w:rsidR="000D124F">
        <w:rPr>
          <w:rFonts w:ascii="Arial" w:hAnsi="Arial" w:cs="Arial"/>
          <w:sz w:val="20"/>
          <w:szCs w:val="20"/>
        </w:rPr>
        <w:t>yfforddi</w:t>
      </w:r>
      <w:r w:rsidR="00520F05">
        <w:rPr>
          <w:rFonts w:ascii="Arial" w:hAnsi="Arial" w:cs="Arial"/>
          <w:sz w:val="20"/>
          <w:szCs w:val="20"/>
        </w:rPr>
        <w:t>ant</w:t>
      </w:r>
      <w:r w:rsidR="000D124F">
        <w:rPr>
          <w:rFonts w:ascii="Arial" w:hAnsi="Arial" w:cs="Arial"/>
          <w:sz w:val="20"/>
          <w:szCs w:val="20"/>
        </w:rPr>
        <w:t xml:space="preserve"> a datblyg</w:t>
      </w:r>
      <w:r w:rsidR="00520F05">
        <w:rPr>
          <w:rFonts w:ascii="Arial" w:hAnsi="Arial" w:cs="Arial"/>
          <w:sz w:val="20"/>
          <w:szCs w:val="20"/>
        </w:rPr>
        <w:t>iad</w:t>
      </w:r>
      <w:r w:rsidR="000D124F">
        <w:rPr>
          <w:rFonts w:ascii="Arial" w:hAnsi="Arial" w:cs="Arial"/>
          <w:sz w:val="20"/>
          <w:szCs w:val="20"/>
        </w:rPr>
        <w:t xml:space="preserve"> hyfforddwyr.</w:t>
      </w:r>
    </w:p>
    <w:p w14:paraId="2E615E04" w14:textId="19BA4879" w:rsidR="00DB1EEB" w:rsidRDefault="00DB1EEB" w:rsidP="00DB1EEB">
      <w:pPr>
        <w:pStyle w:val="ListParagraph"/>
        <w:numPr>
          <w:ilvl w:val="0"/>
          <w:numId w:val="1"/>
        </w:numPr>
        <w:spacing w:after="200" w:line="276" w:lineRule="auto"/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D124F">
        <w:rPr>
          <w:rFonts w:ascii="Arial" w:hAnsi="Arial" w:cs="Arial"/>
          <w:sz w:val="20"/>
          <w:szCs w:val="20"/>
        </w:rPr>
        <w:t>hedeg mentrau priodol sy’n gysylltiedig â gwobr</w:t>
      </w:r>
      <w:r w:rsidR="00520F05">
        <w:rPr>
          <w:rFonts w:ascii="Arial" w:hAnsi="Arial" w:cs="Arial"/>
          <w:sz w:val="20"/>
          <w:szCs w:val="20"/>
        </w:rPr>
        <w:t>wyo</w:t>
      </w:r>
      <w:r w:rsidR="000D124F">
        <w:rPr>
          <w:rFonts w:ascii="Arial" w:hAnsi="Arial" w:cs="Arial"/>
          <w:sz w:val="20"/>
          <w:szCs w:val="20"/>
        </w:rPr>
        <w:t xml:space="preserve"> a chydnab</w:t>
      </w:r>
      <w:r w:rsidR="00520F05">
        <w:rPr>
          <w:rFonts w:ascii="Arial" w:hAnsi="Arial" w:cs="Arial"/>
          <w:sz w:val="20"/>
          <w:szCs w:val="20"/>
        </w:rPr>
        <w:t>od</w:t>
      </w:r>
      <w:r w:rsidR="000D124F">
        <w:rPr>
          <w:rFonts w:ascii="Arial" w:hAnsi="Arial" w:cs="Arial"/>
          <w:sz w:val="20"/>
          <w:szCs w:val="20"/>
        </w:rPr>
        <w:t xml:space="preserve"> hyfforddwyr gorau Cymru.</w:t>
      </w:r>
    </w:p>
    <w:p w14:paraId="686083B6" w14:textId="2D055845" w:rsidR="00DB1EEB" w:rsidRDefault="00681980" w:rsidP="00DB1EEB">
      <w:pPr>
        <w:pStyle w:val="ListParagraph"/>
        <w:numPr>
          <w:ilvl w:val="0"/>
          <w:numId w:val="1"/>
        </w:numPr>
        <w:spacing w:after="200" w:line="276" w:lineRule="auto"/>
        <w:ind w:hanging="57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14:ligatures w14:val="standardContextual"/>
        </w:rPr>
        <w:t>Cynorthwyo clybiau a Swyddogion Cefnogi’r Gweithlu i weinyddu cyrsiau dyfarnwyr a sgorwyr yng Nghymru.</w:t>
      </w:r>
    </w:p>
    <w:p w14:paraId="59A9C92A" w14:textId="77777777" w:rsidR="00DB1EEB" w:rsidRDefault="00DB1EEB" w:rsidP="00DB1EEB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97273F" w14:textId="00EDF8CE" w:rsidR="00DB1EEB" w:rsidRDefault="00513803" w:rsidP="00DB1EEB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Prif Amcanion</w:t>
      </w:r>
      <w:r w:rsidR="00DB1E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7EC997AA" w14:textId="2490F37B" w:rsidR="00DB1EEB" w:rsidRDefault="00DB1EEB" w:rsidP="00DB1EEB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</w:t>
      </w:r>
      <w:r w:rsidR="00297D61">
        <w:rPr>
          <w:rFonts w:ascii="Arial" w:hAnsi="Arial" w:cs="Arial"/>
          <w:noProof/>
          <w:sz w:val="20"/>
          <w:szCs w:val="20"/>
        </w:rPr>
        <w:t xml:space="preserve">rafftio, monitro, adolygu a </w:t>
      </w:r>
      <w:r w:rsidR="00520F05">
        <w:rPr>
          <w:rFonts w:ascii="Arial" w:hAnsi="Arial" w:cs="Arial"/>
          <w:noProof/>
          <w:sz w:val="20"/>
          <w:szCs w:val="20"/>
        </w:rPr>
        <w:t>hyrwyddo’r</w:t>
      </w:r>
      <w:r w:rsidR="00297D61">
        <w:rPr>
          <w:rFonts w:ascii="Arial" w:hAnsi="Arial" w:cs="Arial"/>
          <w:noProof/>
          <w:sz w:val="20"/>
          <w:szCs w:val="20"/>
        </w:rPr>
        <w:t xml:space="preserve"> cynllun gweithredol ar gyfer addysg hyfforddwyr</w:t>
      </w:r>
      <w:r w:rsidR="00520F05">
        <w:rPr>
          <w:rFonts w:ascii="Arial" w:hAnsi="Arial" w:cs="Arial"/>
          <w:noProof/>
          <w:sz w:val="20"/>
          <w:szCs w:val="20"/>
        </w:rPr>
        <w:t>,</w:t>
      </w:r>
      <w:r w:rsidR="00297D61">
        <w:rPr>
          <w:rFonts w:ascii="Arial" w:hAnsi="Arial" w:cs="Arial"/>
          <w:noProof/>
          <w:sz w:val="20"/>
          <w:szCs w:val="20"/>
        </w:rPr>
        <w:t xml:space="preserve"> a sicrhau bod uchelgeisiau’r cynllun busnes yn cydweddu â’r rhaglen hon.</w:t>
      </w:r>
    </w:p>
    <w:p w14:paraId="16CC57A9" w14:textId="6FCBA8E5" w:rsidR="00DB1EEB" w:rsidRPr="00297D61" w:rsidRDefault="00520F05" w:rsidP="00DB1EEB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  <w14:ligatures w14:val="standardContextual"/>
        </w:rPr>
        <w:t>Datblygu Tiwtoriaid ac Aseswyr</w:t>
      </w:r>
    </w:p>
    <w:p w14:paraId="384BAE76" w14:textId="52A1082C" w:rsidR="00DB1EEB" w:rsidRPr="00297D61" w:rsidRDefault="00520F05" w:rsidP="00DB1EEB">
      <w:pPr>
        <w:pStyle w:val="ListParagraph"/>
        <w:numPr>
          <w:ilvl w:val="1"/>
          <w:numId w:val="2"/>
        </w:numPr>
        <w:ind w:left="993"/>
        <w:rPr>
          <w:rFonts w:ascii="Arial" w:hAnsi="Arial" w:cs="Arial"/>
          <w:sz w:val="20"/>
          <w:szCs w:val="20"/>
          <w:lang w:val="es-ES"/>
        </w:rPr>
      </w:pPr>
      <w:r w:rsidRPr="00520F05">
        <w:rPr>
          <w:rFonts w:ascii="Arial" w:hAnsi="Arial" w:cs="Arial"/>
          <w:noProof/>
          <w:sz w:val="20"/>
          <w:szCs w:val="20"/>
          <w:lang w:val="es-ES"/>
          <w14:ligatures w14:val="standardContextual"/>
        </w:rPr>
        <w:t xml:space="preserve">Nodi, datblygu a thyfu’r gronfa o diwtoriaid </w:t>
      </w:r>
      <w:r>
        <w:rPr>
          <w:rFonts w:ascii="Arial" w:hAnsi="Arial" w:cs="Arial"/>
          <w:noProof/>
          <w:sz w:val="20"/>
          <w:szCs w:val="20"/>
          <w:lang w:val="es-ES"/>
          <w14:ligatures w14:val="standardContextual"/>
        </w:rPr>
        <w:t xml:space="preserve">sydd ar gael </w:t>
      </w:r>
      <w:r w:rsidRPr="00520F05">
        <w:rPr>
          <w:rFonts w:ascii="Arial" w:hAnsi="Arial" w:cs="Arial"/>
          <w:noProof/>
          <w:sz w:val="20"/>
          <w:szCs w:val="20"/>
          <w:lang w:val="es-ES"/>
          <w14:ligatures w14:val="standardContextual"/>
        </w:rPr>
        <w:t>i’w lleoli yn y dyfodol er mwyn cefnogi cynlluniau Ardal i dyfu’r gweithlu, a thrwy hynny'r rhaglen genedlaethol, neu flaenoriaethau eraill Criced Cymru.</w:t>
      </w:r>
    </w:p>
    <w:p w14:paraId="4A70A3F5" w14:textId="096396A0" w:rsidR="00DB1EEB" w:rsidRPr="00297D61" w:rsidRDefault="00520F05" w:rsidP="00DB1EEB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  <w14:ligatures w14:val="standardContextual"/>
        </w:rPr>
        <w:t xml:space="preserve">Gwella profiad y ‘cwsmer’ (hyfforddwr) wrth i gynorthwywyr newydd ymuno â’r byd criced fel gwirfoddolwyr, o ysgogwyr </w:t>
      </w:r>
      <w:r w:rsidRPr="00520F05">
        <w:rPr>
          <w:rFonts w:ascii="Arial" w:hAnsi="Arial" w:cs="Arial"/>
          <w:i/>
          <w:iCs/>
          <w:sz w:val="20"/>
          <w:szCs w:val="20"/>
          <w:lang w:val="es-ES"/>
          <w14:ligatures w14:val="standardContextual"/>
        </w:rPr>
        <w:t>(Activator</w:t>
      </w:r>
      <w:r>
        <w:rPr>
          <w:rFonts w:ascii="Arial" w:hAnsi="Arial" w:cs="Arial"/>
          <w:i/>
          <w:iCs/>
          <w:sz w:val="20"/>
          <w:szCs w:val="20"/>
          <w:lang w:val="es-ES"/>
          <w14:ligatures w14:val="standardContextual"/>
        </w:rPr>
        <w:t>s</w:t>
      </w:r>
      <w:r>
        <w:rPr>
          <w:rFonts w:ascii="Arial" w:hAnsi="Arial" w:cs="Arial"/>
          <w:sz w:val="20"/>
          <w:szCs w:val="20"/>
          <w:lang w:val="es-ES"/>
          <w14:ligatures w14:val="standardContextual"/>
        </w:rPr>
        <w:t>) i hyfforddwyr, a sicrhau bod eu profiad yn un hwylus a phleserus.</w:t>
      </w:r>
    </w:p>
    <w:p w14:paraId="5E4EC598" w14:textId="39C2B138" w:rsidR="00DB1EEB" w:rsidRPr="00297D61" w:rsidRDefault="00520F05" w:rsidP="00DB1EEB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  <w14:ligatures w14:val="standardContextual"/>
        </w:rPr>
        <w:t>Sbarduno clybiau i drefnu eu gweithlu’n fwy effeithlon dan arweinyddiaeth Swyddogion Gweithlu Clybiau a Rheolwyr Ardal, a thrwy hynny, greu system fwy rhagweithiol, lle mae gofynion y gweithlu’n cael eu pennu’n gynharach, ac yn cael cefnogaeth briodol.</w:t>
      </w:r>
    </w:p>
    <w:p w14:paraId="0EFF3F06" w14:textId="6D03BF41" w:rsidR="00DB1EEB" w:rsidRPr="00C65C09" w:rsidRDefault="00C65C09" w:rsidP="00DB1EEB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s-ES"/>
        </w:rPr>
      </w:pPr>
      <w:r w:rsidRPr="00C65C09">
        <w:rPr>
          <w:rFonts w:ascii="Arial" w:hAnsi="Arial" w:cs="Arial"/>
          <w:sz w:val="20"/>
          <w:szCs w:val="20"/>
          <w:lang w:val="es-ES"/>
        </w:rPr>
        <w:t>Sicrhau bod gweith</w:t>
      </w:r>
      <w:r>
        <w:rPr>
          <w:rFonts w:ascii="Arial" w:hAnsi="Arial" w:cs="Arial"/>
          <w:sz w:val="20"/>
          <w:szCs w:val="20"/>
          <w:lang w:val="es-ES"/>
        </w:rPr>
        <w:t>g</w:t>
      </w:r>
      <w:r w:rsidRPr="00C65C09">
        <w:rPr>
          <w:rFonts w:ascii="Arial" w:hAnsi="Arial" w:cs="Arial"/>
          <w:sz w:val="20"/>
          <w:szCs w:val="20"/>
          <w:lang w:val="es-ES"/>
        </w:rPr>
        <w:t>aredd hyrwyddo mwy effeithiol yn cymryd lle</w:t>
      </w:r>
      <w:r w:rsidR="00520F05">
        <w:rPr>
          <w:rFonts w:ascii="Arial" w:hAnsi="Arial" w:cs="Arial"/>
          <w:sz w:val="20"/>
          <w:szCs w:val="20"/>
          <w:lang w:val="es-ES"/>
        </w:rPr>
        <w:t xml:space="preserve"> fel bod yr</w:t>
      </w:r>
      <w:r>
        <w:rPr>
          <w:rFonts w:ascii="Arial" w:hAnsi="Arial" w:cs="Arial"/>
          <w:sz w:val="20"/>
          <w:szCs w:val="20"/>
          <w:lang w:val="es-ES"/>
        </w:rPr>
        <w:t xml:space="preserve"> holl gyrsiau â niferoedd llawn.</w:t>
      </w:r>
    </w:p>
    <w:p w14:paraId="712184BF" w14:textId="42034728" w:rsidR="00DB1EEB" w:rsidRPr="00F7240E" w:rsidRDefault="00C65C09" w:rsidP="00F7240E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s-ES"/>
        </w:rPr>
      </w:pPr>
      <w:r w:rsidRPr="00C65C09">
        <w:rPr>
          <w:rFonts w:ascii="Arial" w:hAnsi="Arial" w:cs="Arial"/>
          <w:sz w:val="20"/>
          <w:szCs w:val="20"/>
          <w:lang w:val="es-ES"/>
        </w:rPr>
        <w:t>Ystyried lleoliadau/amserau amgen ar gyfer cyrsiau</w:t>
      </w:r>
      <w:r w:rsidR="00F7240E">
        <w:rPr>
          <w:rFonts w:ascii="Arial" w:hAnsi="Arial" w:cs="Arial"/>
          <w:sz w:val="20"/>
          <w:szCs w:val="20"/>
          <w:lang w:val="es-ES"/>
        </w:rPr>
        <w:t>,</w:t>
      </w:r>
      <w:r w:rsidRPr="00C65C09">
        <w:rPr>
          <w:rFonts w:ascii="Arial" w:hAnsi="Arial" w:cs="Arial"/>
          <w:sz w:val="20"/>
          <w:szCs w:val="20"/>
          <w:lang w:val="es-ES"/>
        </w:rPr>
        <w:t xml:space="preserve"> a chyrsiau penodol/wedi’u haddasu </w:t>
      </w:r>
      <w:r w:rsidR="00F7240E">
        <w:rPr>
          <w:rFonts w:ascii="Arial" w:hAnsi="Arial" w:cs="Arial"/>
          <w:sz w:val="20"/>
          <w:szCs w:val="20"/>
          <w:lang w:val="es-ES"/>
        </w:rPr>
        <w:t>e.e. me</w:t>
      </w:r>
      <w:r w:rsidR="00520F05">
        <w:rPr>
          <w:rFonts w:ascii="Arial" w:hAnsi="Arial" w:cs="Arial"/>
          <w:sz w:val="20"/>
          <w:szCs w:val="20"/>
          <w:lang w:val="es-ES"/>
        </w:rPr>
        <w:t>rched</w:t>
      </w:r>
      <w:r w:rsidR="00F7240E">
        <w:rPr>
          <w:rFonts w:ascii="Arial" w:hAnsi="Arial" w:cs="Arial"/>
          <w:sz w:val="20"/>
          <w:szCs w:val="20"/>
          <w:lang w:val="es-ES"/>
        </w:rPr>
        <w:t xml:space="preserve"> yn unig, i sicrhau’r profiad dysgu mwyaf cyfforddus </w:t>
      </w:r>
      <w:r w:rsidR="00520F05">
        <w:rPr>
          <w:rFonts w:ascii="Arial" w:hAnsi="Arial" w:cs="Arial"/>
          <w:sz w:val="20"/>
          <w:szCs w:val="20"/>
          <w:lang w:val="es-ES"/>
        </w:rPr>
        <w:t>i</w:t>
      </w:r>
      <w:r w:rsidR="00F7240E">
        <w:rPr>
          <w:rFonts w:ascii="Arial" w:hAnsi="Arial" w:cs="Arial"/>
          <w:sz w:val="20"/>
          <w:szCs w:val="20"/>
          <w:lang w:val="es-ES"/>
        </w:rPr>
        <w:t xml:space="preserve"> ymgeiswyr.</w:t>
      </w:r>
    </w:p>
    <w:p w14:paraId="2DEE7CBD" w14:textId="16FF69F7" w:rsidR="00DB1EEB" w:rsidRPr="00F7240E" w:rsidRDefault="00F7240E" w:rsidP="00DB1EEB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s-ES"/>
        </w:rPr>
      </w:pPr>
      <w:r w:rsidRPr="00F7240E">
        <w:rPr>
          <w:rFonts w:ascii="Arial" w:hAnsi="Arial" w:cs="Arial"/>
          <w:sz w:val="20"/>
          <w:szCs w:val="20"/>
          <w:lang w:val="es-ES"/>
        </w:rPr>
        <w:t>Trefnu sesiynau DPP, gan gynnwys, ond heb fod yn gy</w:t>
      </w:r>
      <w:r>
        <w:rPr>
          <w:rFonts w:ascii="Arial" w:hAnsi="Arial" w:cs="Arial"/>
          <w:sz w:val="20"/>
          <w:szCs w:val="20"/>
          <w:lang w:val="es-ES"/>
        </w:rPr>
        <w:t>fyngedig i:</w:t>
      </w:r>
    </w:p>
    <w:p w14:paraId="3134211F" w14:textId="22DDDF9A" w:rsidR="00DB1EEB" w:rsidRPr="00F7240E" w:rsidRDefault="00520F05" w:rsidP="00DB1EEB">
      <w:pPr>
        <w:pStyle w:val="ListParagraph"/>
        <w:numPr>
          <w:ilvl w:val="1"/>
          <w:numId w:val="2"/>
        </w:numPr>
        <w:spacing w:line="240" w:lineRule="auto"/>
        <w:ind w:left="993" w:hanging="357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  <w14:ligatures w14:val="standardContextual"/>
        </w:rPr>
        <w:t>Creu cymorth perthnasol fel bod clybiau’n gallu hyrwyddo’r pontio rhwng rhaglenni cenedlaethol â chriced grwpiau oedran iau.</w:t>
      </w:r>
    </w:p>
    <w:p w14:paraId="37E78086" w14:textId="6C1DA6E4" w:rsidR="00DB1EEB" w:rsidRPr="00F7240E" w:rsidRDefault="00F7240E" w:rsidP="00DB1EEB">
      <w:pPr>
        <w:pStyle w:val="ListParagraph"/>
        <w:numPr>
          <w:ilvl w:val="0"/>
          <w:numId w:val="2"/>
        </w:numPr>
        <w:spacing w:line="240" w:lineRule="auto"/>
        <w:ind w:left="426" w:hanging="357"/>
        <w:rPr>
          <w:rFonts w:ascii="Arial" w:hAnsi="Arial" w:cs="Arial"/>
          <w:sz w:val="20"/>
          <w:szCs w:val="20"/>
          <w:lang w:val="es-ES"/>
        </w:rPr>
      </w:pPr>
      <w:r w:rsidRPr="00F7240E">
        <w:rPr>
          <w:rFonts w:ascii="Arial" w:hAnsi="Arial" w:cs="Arial"/>
          <w:sz w:val="20"/>
          <w:szCs w:val="20"/>
          <w:lang w:val="es-ES"/>
        </w:rPr>
        <w:t>Hyrwyddo tueddiadau o ran twf gweithluoedd am</w:t>
      </w:r>
      <w:r>
        <w:rPr>
          <w:rFonts w:ascii="Arial" w:hAnsi="Arial" w:cs="Arial"/>
          <w:sz w:val="20"/>
          <w:szCs w:val="20"/>
          <w:lang w:val="es-ES"/>
        </w:rPr>
        <w:t>rywiol yng Nghymru e.e.</w:t>
      </w:r>
    </w:p>
    <w:p w14:paraId="473A5B7D" w14:textId="2A50BA97" w:rsidR="00DB1EEB" w:rsidRPr="00513803" w:rsidRDefault="00520F05" w:rsidP="00DB1EEB">
      <w:pPr>
        <w:pStyle w:val="CommentText"/>
        <w:numPr>
          <w:ilvl w:val="1"/>
          <w:numId w:val="2"/>
        </w:numPr>
        <w:ind w:left="993" w:hanging="357"/>
        <w:rPr>
          <w:rFonts w:ascii="Arial" w:hAnsi="Arial" w:cs="Arial"/>
          <w:noProof/>
          <w:lang w:val="es-ES"/>
        </w:rPr>
      </w:pPr>
      <w:r w:rsidRPr="00520F05">
        <w:rPr>
          <w:rFonts w:ascii="Arial" w:hAnsi="Arial" w:cs="Arial"/>
          <w:noProof/>
          <w:lang w:val="es-ES"/>
          <w14:ligatures w14:val="standardContextual"/>
        </w:rPr>
        <w:t>Cynyddu’r ganran o fe</w:t>
      </w:r>
      <w:r>
        <w:rPr>
          <w:rFonts w:ascii="Arial" w:hAnsi="Arial" w:cs="Arial"/>
          <w:noProof/>
          <w:lang w:val="es-ES"/>
          <w14:ligatures w14:val="standardContextual"/>
        </w:rPr>
        <w:t>rched</w:t>
      </w:r>
      <w:r w:rsidRPr="00520F05">
        <w:rPr>
          <w:rFonts w:ascii="Arial" w:hAnsi="Arial" w:cs="Arial"/>
          <w:noProof/>
          <w:lang w:val="es-ES"/>
          <w14:ligatures w14:val="standardContextual"/>
        </w:rPr>
        <w:t xml:space="preserve"> sy’n mynychu cyrsiau hyfforddi e.e. drwy gynllunio/hyrwyddo cyrsiau me</w:t>
      </w:r>
      <w:r>
        <w:rPr>
          <w:rFonts w:ascii="Arial" w:hAnsi="Arial" w:cs="Arial"/>
          <w:noProof/>
          <w:lang w:val="es-ES"/>
          <w14:ligatures w14:val="standardContextual"/>
        </w:rPr>
        <w:t>rched</w:t>
      </w:r>
      <w:r w:rsidRPr="00520F05">
        <w:rPr>
          <w:rFonts w:ascii="Arial" w:hAnsi="Arial" w:cs="Arial"/>
          <w:noProof/>
          <w:lang w:val="es-ES"/>
          <w14:ligatures w14:val="standardContextual"/>
        </w:rPr>
        <w:t xml:space="preserve"> yn unig mewn ardaloedd sy'n strategol bwysig;</w:t>
      </w:r>
    </w:p>
    <w:p w14:paraId="24D496D7" w14:textId="4BD49F4E" w:rsidR="00DB1EEB" w:rsidRPr="00513803" w:rsidRDefault="00513803" w:rsidP="00DB1EEB">
      <w:pPr>
        <w:pStyle w:val="ListParagraph"/>
        <w:numPr>
          <w:ilvl w:val="1"/>
          <w:numId w:val="2"/>
        </w:numPr>
        <w:spacing w:line="240" w:lineRule="auto"/>
        <w:ind w:left="993" w:hanging="357"/>
        <w:rPr>
          <w:rFonts w:ascii="Arial" w:hAnsi="Arial" w:cs="Arial"/>
          <w:sz w:val="20"/>
          <w:szCs w:val="20"/>
          <w:lang w:val="es-ES"/>
        </w:rPr>
      </w:pPr>
      <w:r w:rsidRPr="00513803">
        <w:rPr>
          <w:rFonts w:ascii="Arial" w:hAnsi="Arial" w:cs="Arial"/>
          <w:sz w:val="20"/>
          <w:szCs w:val="20"/>
          <w:lang w:val="es-ES"/>
        </w:rPr>
        <w:t>Meithrin gweithlu hyfforddi mwy amrywiol o fewn strwythurau clybiau a</w:t>
      </w:r>
      <w:r w:rsidR="00520F05">
        <w:rPr>
          <w:rFonts w:ascii="Arial" w:hAnsi="Arial" w:cs="Arial"/>
          <w:sz w:val="20"/>
          <w:szCs w:val="20"/>
          <w:lang w:val="es-ES"/>
        </w:rPr>
        <w:t>’r llwybr criced, gan</w:t>
      </w:r>
      <w:r w:rsidRPr="00513803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sicrhau bod cyfranogwyr </w:t>
      </w:r>
      <w:r w:rsidR="00520F05">
        <w:rPr>
          <w:rFonts w:ascii="Arial" w:hAnsi="Arial" w:cs="Arial"/>
          <w:sz w:val="20"/>
          <w:szCs w:val="20"/>
          <w:lang w:val="es-ES"/>
        </w:rPr>
        <w:t>ein</w:t>
      </w:r>
      <w:r>
        <w:rPr>
          <w:rFonts w:ascii="Arial" w:hAnsi="Arial" w:cs="Arial"/>
          <w:sz w:val="20"/>
          <w:szCs w:val="20"/>
          <w:lang w:val="es-ES"/>
        </w:rPr>
        <w:t xml:space="preserve"> rhaglenni datblygu hyfforddwyr yn adlewyrchu’n cymunedau yn nhermau ethnigrwydd.</w:t>
      </w:r>
    </w:p>
    <w:p w14:paraId="0AAB7413" w14:textId="3C3CB3B5" w:rsidR="00DB1EEB" w:rsidRPr="00513803" w:rsidRDefault="00513803" w:rsidP="00DB1EEB">
      <w:pPr>
        <w:pStyle w:val="CommentText"/>
        <w:numPr>
          <w:ilvl w:val="0"/>
          <w:numId w:val="2"/>
        </w:numPr>
        <w:ind w:left="426" w:hanging="357"/>
        <w:rPr>
          <w:rFonts w:ascii="Arial" w:hAnsi="Arial" w:cs="Arial"/>
          <w:noProof/>
          <w:lang w:val="es-ES"/>
        </w:rPr>
      </w:pPr>
      <w:r w:rsidRPr="00513803">
        <w:rPr>
          <w:rFonts w:ascii="Arial" w:hAnsi="Arial" w:cs="Arial"/>
          <w:noProof/>
          <w:lang w:val="es-ES"/>
        </w:rPr>
        <w:t xml:space="preserve">Gweithio gyda’r ECB i gynyddu cynrychiolaeth </w:t>
      </w:r>
      <w:r w:rsidR="00520F05">
        <w:rPr>
          <w:rFonts w:ascii="Arial" w:hAnsi="Arial" w:cs="Arial"/>
          <w:noProof/>
          <w:lang w:val="es-ES"/>
        </w:rPr>
        <w:t>o G</w:t>
      </w:r>
      <w:r w:rsidRPr="00513803">
        <w:rPr>
          <w:rFonts w:ascii="Arial" w:hAnsi="Arial" w:cs="Arial"/>
          <w:noProof/>
          <w:lang w:val="es-ES"/>
        </w:rPr>
        <w:t xml:space="preserve">ymru ar gyrsiau lefel Uwch, gyda’r nod o </w:t>
      </w:r>
      <w:r>
        <w:rPr>
          <w:rFonts w:ascii="Arial" w:hAnsi="Arial" w:cs="Arial"/>
          <w:noProof/>
          <w:lang w:val="es-ES"/>
        </w:rPr>
        <w:t>wella ansawdd hyfforddwyr llwybr</w:t>
      </w:r>
      <w:r w:rsidR="00520F05">
        <w:rPr>
          <w:rFonts w:ascii="Arial" w:hAnsi="Arial" w:cs="Arial"/>
          <w:noProof/>
          <w:lang w:val="es-ES"/>
        </w:rPr>
        <w:t xml:space="preserve"> criced </w:t>
      </w:r>
      <w:r w:rsidR="00520F05" w:rsidRPr="00520F05">
        <w:rPr>
          <w:rFonts w:ascii="Arial" w:hAnsi="Arial" w:cs="Arial"/>
          <w:i/>
          <w:iCs/>
          <w:noProof/>
          <w:lang w:val="es-ES"/>
        </w:rPr>
        <w:t>(Pathway)</w:t>
      </w:r>
      <w:r>
        <w:rPr>
          <w:rFonts w:ascii="Arial" w:hAnsi="Arial" w:cs="Arial"/>
          <w:noProof/>
          <w:lang w:val="es-ES"/>
        </w:rPr>
        <w:t xml:space="preserve"> yng Nghymru.</w:t>
      </w:r>
    </w:p>
    <w:p w14:paraId="6E90B8B1" w14:textId="729C37E6" w:rsidR="00DB1EEB" w:rsidRDefault="00513803" w:rsidP="00DB1EEB">
      <w:pPr>
        <w:pStyle w:val="CommentText"/>
        <w:numPr>
          <w:ilvl w:val="0"/>
          <w:numId w:val="2"/>
        </w:numPr>
        <w:ind w:left="426" w:hanging="357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Cefnogi datblygiad cyrsiau swyddogion.</w:t>
      </w:r>
    </w:p>
    <w:p w14:paraId="410A5C8E" w14:textId="77777777" w:rsidR="00DB1EEB" w:rsidRDefault="00DB1EEB" w:rsidP="00DB1EE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58D8FF9" w14:textId="5F67AEF3" w:rsidR="00DB1EEB" w:rsidRDefault="00513803" w:rsidP="00DB1EEB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Prif Ddyletswyddau</w:t>
      </w:r>
    </w:p>
    <w:p w14:paraId="62D91BDF" w14:textId="0CFF96B7" w:rsidR="00DB1EEB" w:rsidRDefault="001E12DE" w:rsidP="00DB1EEB">
      <w:pPr>
        <w:pStyle w:val="ListParagraph"/>
        <w:numPr>
          <w:ilvl w:val="0"/>
          <w:numId w:val="3"/>
        </w:numPr>
        <w:spacing w:line="254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Gweithredu fel cynrychiolydd enwebedig ECB </w:t>
      </w:r>
      <w:r w:rsidR="00520F05">
        <w:rPr>
          <w:rFonts w:ascii="Arial" w:hAnsi="Arial" w:cs="Arial"/>
          <w:sz w:val="20"/>
          <w:szCs w:val="20"/>
        </w:rPr>
        <w:t xml:space="preserve">ar gyfer </w:t>
      </w:r>
      <w:r>
        <w:rPr>
          <w:rFonts w:ascii="Arial" w:hAnsi="Arial" w:cs="Arial"/>
          <w:sz w:val="20"/>
          <w:szCs w:val="20"/>
        </w:rPr>
        <w:t>Cymru</w:t>
      </w:r>
    </w:p>
    <w:p w14:paraId="3E0F20BD" w14:textId="0C3721F4" w:rsidR="00DB1EEB" w:rsidRDefault="001E12DE" w:rsidP="00DB1EEB">
      <w:pPr>
        <w:pStyle w:val="ListParagraph"/>
        <w:numPr>
          <w:ilvl w:val="0"/>
          <w:numId w:val="4"/>
        </w:numPr>
        <w:spacing w:line="254" w:lineRule="auto"/>
        <w:ind w:left="99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Sicrhau bod rhaglen datblygu hyfforddwyr Cymru’n gwbl gyfredol, ac yn defnyddio dulliau modern ac effeithlon o ddysgu</w:t>
      </w:r>
      <w:r w:rsidR="00DB1EE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567CD9F" w14:textId="407892C4" w:rsidR="00DB1EEB" w:rsidRDefault="001E12DE" w:rsidP="00DB1EEB">
      <w:pPr>
        <w:pStyle w:val="ListParagraph"/>
        <w:numPr>
          <w:ilvl w:val="0"/>
          <w:numId w:val="4"/>
        </w:numPr>
        <w:spacing w:line="254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Gwneud y mwyaf o’r adnoddau sydd ar gael e.e. mentrau ECB, </w:t>
      </w:r>
      <w:r w:rsidRPr="001E12DE">
        <w:rPr>
          <w:rFonts w:ascii="Arial" w:hAnsi="Arial" w:cs="Arial"/>
          <w:sz w:val="20"/>
          <w:szCs w:val="20"/>
        </w:rPr>
        <w:t>bwrsarïau</w:t>
      </w:r>
      <w:r>
        <w:rPr>
          <w:rFonts w:ascii="Arial" w:hAnsi="Arial" w:cs="Arial"/>
          <w:sz w:val="20"/>
          <w:szCs w:val="20"/>
        </w:rPr>
        <w:t>, talebau.  Rheoli’r broses hon yng Nghymru.</w:t>
      </w:r>
    </w:p>
    <w:p w14:paraId="5A483A3B" w14:textId="77777777" w:rsidR="00DB1EEB" w:rsidRDefault="00DB1EEB" w:rsidP="00DB1E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FEED1BC" w14:textId="2C63D5CF" w:rsidR="00DB1EEB" w:rsidRDefault="001E12DE" w:rsidP="00DB1EEB">
      <w:pPr>
        <w:pStyle w:val="ListParagraph"/>
        <w:numPr>
          <w:ilvl w:val="0"/>
          <w:numId w:val="3"/>
        </w:numPr>
        <w:spacing w:line="254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Goruchwylio’r gyllideb addysg hyfforddwyr:  amcangyfrif incwm/gwariant y flwyddyn</w:t>
      </w:r>
    </w:p>
    <w:p w14:paraId="27F0ED25" w14:textId="6CA34F1A" w:rsidR="00DB1EEB" w:rsidRDefault="00937242" w:rsidP="00DB1EEB">
      <w:pPr>
        <w:pStyle w:val="ListParagraph"/>
        <w:numPr>
          <w:ilvl w:val="0"/>
          <w:numId w:val="5"/>
        </w:numPr>
        <w:spacing w:line="254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Sicrhau bod y niferoedd uchaf posib yn mynychu cyrsiau, codi lefelau incwm</w:t>
      </w:r>
      <w:r w:rsidR="00520F05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noProof/>
          <w:sz w:val="20"/>
          <w:szCs w:val="20"/>
        </w:rPr>
        <w:t xml:space="preserve"> a sicrhau effeithlonrwydd masnachol lle bo modd.  Cyfrifoldeb cyffredinol dros weinyddu/rheoli prosiectau</w:t>
      </w:r>
      <w:r w:rsidR="00DB1EEB">
        <w:rPr>
          <w:rFonts w:ascii="Arial" w:hAnsi="Arial" w:cs="Arial"/>
          <w:sz w:val="20"/>
          <w:szCs w:val="20"/>
        </w:rPr>
        <w:t xml:space="preserve">. </w:t>
      </w:r>
    </w:p>
    <w:p w14:paraId="60C661BB" w14:textId="77777777" w:rsidR="00DB1EEB" w:rsidRDefault="00DB1EEB" w:rsidP="00DB1E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5A0331A" w14:textId="501E99D9" w:rsidR="00DB1EEB" w:rsidRDefault="00937242" w:rsidP="00DB1EEB">
      <w:pPr>
        <w:pStyle w:val="ListParagraph"/>
        <w:numPr>
          <w:ilvl w:val="0"/>
          <w:numId w:val="3"/>
        </w:numPr>
        <w:spacing w:line="254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Sicrhau bod sesiynau rheoli ansawdd yn cael eu cynnal</w:t>
      </w:r>
      <w:r w:rsidR="00520F0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bod pawb sy’n datblygu hyfforddwyr yn cael eu gweld o leiaf unwaith y flwyddyn.</w:t>
      </w:r>
    </w:p>
    <w:p w14:paraId="5DD54310" w14:textId="656BF18F" w:rsidR="00DB1EEB" w:rsidRDefault="00937242" w:rsidP="00DB1EEB">
      <w:pPr>
        <w:pStyle w:val="ListParagraph"/>
        <w:numPr>
          <w:ilvl w:val="0"/>
          <w:numId w:val="6"/>
        </w:numPr>
        <w:spacing w:line="254" w:lineRule="auto"/>
        <w:ind w:left="993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Goruchwylio hyn fel rhan o’r gyllideb Datblygu Hyfforddwyr.</w:t>
      </w:r>
    </w:p>
    <w:p w14:paraId="597A95C0" w14:textId="540D4FEA" w:rsidR="00DB1EEB" w:rsidRDefault="00937242" w:rsidP="00DB1EEB">
      <w:pPr>
        <w:pStyle w:val="ListParagraph"/>
        <w:numPr>
          <w:ilvl w:val="0"/>
          <w:numId w:val="6"/>
        </w:numPr>
        <w:spacing w:line="254" w:lineRule="auto"/>
        <w:ind w:left="993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Bydd gan bob un sy’n datblygu hyfforddwyr gynllun datblygu personol sy’n cysylltu â’r gwaith gyda </w:t>
      </w:r>
      <w:r w:rsidR="00DB1EEB">
        <w:rPr>
          <w:rFonts w:ascii="Arial" w:hAnsi="Arial" w:cs="Arial"/>
          <w:sz w:val="20"/>
          <w:szCs w:val="20"/>
        </w:rPr>
        <w:t>1</w:t>
      </w:r>
      <w:r w:rsidR="00DB1EEB">
        <w:rPr>
          <w:rFonts w:ascii="Arial" w:hAnsi="Arial" w:cs="Arial"/>
          <w:sz w:val="20"/>
          <w:szCs w:val="20"/>
          <w:vertAlign w:val="superscript"/>
        </w:rPr>
        <w:t>st</w:t>
      </w:r>
      <w:r w:rsidR="00DB1EEB">
        <w:rPr>
          <w:rFonts w:ascii="Arial" w:hAnsi="Arial" w:cs="Arial"/>
          <w:sz w:val="20"/>
          <w:szCs w:val="20"/>
        </w:rPr>
        <w:t>4Sport.</w:t>
      </w:r>
    </w:p>
    <w:p w14:paraId="4ECFD7E4" w14:textId="77777777" w:rsidR="00DB1EEB" w:rsidRDefault="00DB1EEB" w:rsidP="00DB1EEB">
      <w:pPr>
        <w:pStyle w:val="ListParagraph"/>
        <w:ind w:left="1440"/>
        <w:rPr>
          <w:rFonts w:ascii="Arial" w:hAnsi="Arial" w:cs="Arial"/>
          <w:b/>
          <w:bCs/>
          <w:sz w:val="20"/>
          <w:szCs w:val="20"/>
        </w:rPr>
      </w:pPr>
    </w:p>
    <w:p w14:paraId="169A2A4F" w14:textId="3DD37E54" w:rsidR="00DB1EEB" w:rsidRDefault="00937242" w:rsidP="00DB1EEB">
      <w:pPr>
        <w:pStyle w:val="ListParagraph"/>
        <w:numPr>
          <w:ilvl w:val="0"/>
          <w:numId w:val="3"/>
        </w:numPr>
        <w:spacing w:line="254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Nodi a hyffordd</w:t>
      </w:r>
      <w:r w:rsidR="00520F0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tiwtoriaid/gwirwyr newydd</w:t>
      </w:r>
      <w:r w:rsidR="00DB1EEB">
        <w:rPr>
          <w:rFonts w:ascii="Arial" w:hAnsi="Arial" w:cs="Arial"/>
          <w:sz w:val="20"/>
          <w:szCs w:val="20"/>
        </w:rPr>
        <w:t>.</w:t>
      </w:r>
    </w:p>
    <w:p w14:paraId="3355E26E" w14:textId="65C94ACC" w:rsidR="00DB1EEB" w:rsidRDefault="00DB1EEB" w:rsidP="00DB1EEB">
      <w:pPr>
        <w:pStyle w:val="ListParagraph"/>
        <w:numPr>
          <w:ilvl w:val="0"/>
          <w:numId w:val="7"/>
        </w:numPr>
        <w:spacing w:line="254" w:lineRule="auto"/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Mentor</w:t>
      </w:r>
      <w:r w:rsidR="008F4F3F">
        <w:rPr>
          <w:rFonts w:ascii="Arial" w:hAnsi="Arial" w:cs="Arial"/>
          <w:color w:val="000000" w:themeColor="text1"/>
          <w:sz w:val="20"/>
          <w:szCs w:val="20"/>
        </w:rPr>
        <w:t>a a chefnogi tiwtoriaid newydd sy’n mynychu cyrsiau yng Nghymru ar hyn o bryd.</w:t>
      </w:r>
    </w:p>
    <w:p w14:paraId="00DC659D" w14:textId="77777777" w:rsidR="00DB1EEB" w:rsidRDefault="00DB1EEB" w:rsidP="00DB1E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232EEBC" w14:textId="5D433A81" w:rsidR="00DB1EEB" w:rsidRDefault="008F4F3F" w:rsidP="00DB1EEB">
      <w:pPr>
        <w:pStyle w:val="ListParagraph"/>
        <w:numPr>
          <w:ilvl w:val="0"/>
          <w:numId w:val="3"/>
        </w:numPr>
        <w:spacing w:line="254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Diweddaru gwybodaeth ar safle Athena </w:t>
      </w:r>
      <w:r w:rsidR="00DB1EEB">
        <w:rPr>
          <w:rFonts w:ascii="Arial" w:hAnsi="Arial" w:cs="Arial"/>
          <w:sz w:val="20"/>
          <w:szCs w:val="20"/>
        </w:rPr>
        <w:t>1</w:t>
      </w:r>
      <w:r w:rsidR="00DB1EEB">
        <w:rPr>
          <w:rFonts w:ascii="Arial" w:hAnsi="Arial" w:cs="Arial"/>
          <w:sz w:val="20"/>
          <w:szCs w:val="20"/>
          <w:vertAlign w:val="superscript"/>
        </w:rPr>
        <w:t>st</w:t>
      </w:r>
      <w:r w:rsidR="00DB1EEB">
        <w:rPr>
          <w:rFonts w:ascii="Arial" w:hAnsi="Arial" w:cs="Arial"/>
          <w:sz w:val="20"/>
          <w:szCs w:val="20"/>
        </w:rPr>
        <w:t xml:space="preserve">4Sport, </w:t>
      </w:r>
      <w:r>
        <w:rPr>
          <w:rFonts w:ascii="Arial" w:hAnsi="Arial" w:cs="Arial"/>
          <w:sz w:val="20"/>
          <w:szCs w:val="20"/>
        </w:rPr>
        <w:t>neu ei olynydd</w:t>
      </w:r>
      <w:r w:rsidR="00DB1EEB">
        <w:rPr>
          <w:rFonts w:ascii="Arial" w:hAnsi="Arial" w:cs="Arial"/>
          <w:sz w:val="20"/>
          <w:szCs w:val="20"/>
        </w:rPr>
        <w:t>.</w:t>
      </w:r>
    </w:p>
    <w:p w14:paraId="16FD6CB4" w14:textId="4F0715AA" w:rsidR="00DB1EEB" w:rsidRDefault="00970B38" w:rsidP="00DB1EEB">
      <w:pPr>
        <w:pStyle w:val="ListParagraph"/>
        <w:numPr>
          <w:ilvl w:val="0"/>
          <w:numId w:val="7"/>
        </w:numPr>
        <w:spacing w:line="254" w:lineRule="auto"/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Sicrhau bod yr holl ddogfennau rheoli ansawdd mewnol, datblygu hyfforddwyr ac adolygiadau blynyddol yn cael eu llwytho ar borth canolog </w:t>
      </w:r>
      <w:r w:rsidR="00DB1EEB">
        <w:rPr>
          <w:rFonts w:ascii="Arial" w:hAnsi="Arial" w:cs="Arial"/>
          <w:color w:val="000000" w:themeColor="text1"/>
          <w:sz w:val="20"/>
          <w:szCs w:val="20"/>
        </w:rPr>
        <w:t>1</w:t>
      </w:r>
      <w:r w:rsidR="00DB1EEB">
        <w:rPr>
          <w:rFonts w:ascii="Arial" w:hAnsi="Arial" w:cs="Arial"/>
          <w:color w:val="000000" w:themeColor="text1"/>
          <w:sz w:val="20"/>
          <w:szCs w:val="20"/>
          <w:vertAlign w:val="superscript"/>
        </w:rPr>
        <w:t>s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t</w:t>
      </w:r>
      <w:r w:rsidR="00DB1EEB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="00DB1EEB">
        <w:rPr>
          <w:rFonts w:ascii="Arial" w:hAnsi="Arial" w:cs="Arial"/>
          <w:color w:val="000000" w:themeColor="text1"/>
          <w:sz w:val="20"/>
          <w:szCs w:val="20"/>
        </w:rPr>
        <w:t>4Sport.</w:t>
      </w:r>
    </w:p>
    <w:p w14:paraId="13400288" w14:textId="77777777" w:rsidR="00DB1EEB" w:rsidRDefault="00DB1EEB" w:rsidP="00DB1EEB">
      <w:pPr>
        <w:pStyle w:val="ListParagraph"/>
        <w:spacing w:line="254" w:lineRule="auto"/>
        <w:ind w:left="993"/>
        <w:rPr>
          <w:rFonts w:ascii="Arial" w:hAnsi="Arial" w:cs="Arial"/>
          <w:color w:val="000000" w:themeColor="text1"/>
          <w:sz w:val="20"/>
          <w:szCs w:val="20"/>
        </w:rPr>
      </w:pPr>
    </w:p>
    <w:p w14:paraId="19ADE207" w14:textId="48C1189B" w:rsidR="00DB1EEB" w:rsidRDefault="00970B38" w:rsidP="00DB1EEB">
      <w:pPr>
        <w:pStyle w:val="ListParagraph"/>
        <w:numPr>
          <w:ilvl w:val="0"/>
          <w:numId w:val="7"/>
        </w:numPr>
        <w:spacing w:line="254" w:lineRule="auto"/>
        <w:ind w:left="993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Cofnodi estyniadau/ceisiadau arbennig ar gyfer ymgeiswyr </w:t>
      </w:r>
      <w:r w:rsidR="00520F05">
        <w:rPr>
          <w:rFonts w:ascii="Arial" w:hAnsi="Arial" w:cs="Arial"/>
          <w:color w:val="000000" w:themeColor="text1"/>
          <w:sz w:val="20"/>
          <w:szCs w:val="20"/>
        </w:rPr>
        <w:t>a’u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llwytho ar borth canolog</w:t>
      </w:r>
      <w:r w:rsidR="00DB1EEB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DB1EEB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st </w:t>
      </w:r>
      <w:r w:rsidR="00DB1EEB">
        <w:rPr>
          <w:rFonts w:ascii="Arial" w:hAnsi="Arial" w:cs="Arial"/>
          <w:color w:val="000000" w:themeColor="text1"/>
          <w:sz w:val="20"/>
          <w:szCs w:val="20"/>
        </w:rPr>
        <w:t>4Sport.</w:t>
      </w:r>
    </w:p>
    <w:p w14:paraId="3EC4F4BB" w14:textId="77777777" w:rsidR="00DB1EEB" w:rsidRDefault="00DB1EEB" w:rsidP="00DB1EEB">
      <w:pPr>
        <w:pStyle w:val="ListParagraph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14:paraId="4722E1DC" w14:textId="1646C563" w:rsidR="00DB1EEB" w:rsidRDefault="00970B38" w:rsidP="0013201C">
      <w:pPr>
        <w:pStyle w:val="ListParagraph"/>
        <w:numPr>
          <w:ilvl w:val="0"/>
          <w:numId w:val="3"/>
        </w:numPr>
        <w:spacing w:line="254" w:lineRule="auto"/>
        <w:ind w:left="1440"/>
        <w:rPr>
          <w:rFonts w:ascii="Arial" w:hAnsi="Arial" w:cs="Arial"/>
          <w:sz w:val="20"/>
          <w:szCs w:val="20"/>
        </w:rPr>
      </w:pPr>
      <w:r w:rsidRPr="00B923DE">
        <w:rPr>
          <w:rFonts w:ascii="Arial" w:hAnsi="Arial" w:cs="Arial"/>
          <w:sz w:val="20"/>
          <w:szCs w:val="20"/>
        </w:rPr>
        <w:t>Gweithredu fel person enwebedig EC</w:t>
      </w:r>
      <w:r w:rsidR="00DB1EEB" w:rsidRPr="00B923DE">
        <w:rPr>
          <w:rFonts w:ascii="Arial" w:hAnsi="Arial" w:cs="Arial"/>
          <w:sz w:val="20"/>
          <w:szCs w:val="20"/>
        </w:rPr>
        <w:t>BCA/</w:t>
      </w:r>
      <w:r w:rsidRPr="00B923DE">
        <w:rPr>
          <w:rFonts w:ascii="Arial" w:hAnsi="Arial" w:cs="Arial"/>
          <w:sz w:val="20"/>
          <w:szCs w:val="20"/>
        </w:rPr>
        <w:t xml:space="preserve">Chwaraeon Cymru ar gyfer Criced Cymru.  Sicrhau bod cymaint </w:t>
      </w:r>
      <w:r w:rsidR="00B923DE" w:rsidRPr="00B923DE">
        <w:rPr>
          <w:rFonts w:ascii="Arial" w:hAnsi="Arial" w:cs="Arial"/>
          <w:sz w:val="20"/>
          <w:szCs w:val="20"/>
        </w:rPr>
        <w:t xml:space="preserve">o gyfranogwyr </w:t>
      </w:r>
      <w:r w:rsidRPr="00B923DE">
        <w:rPr>
          <w:rFonts w:ascii="Arial" w:hAnsi="Arial" w:cs="Arial"/>
          <w:sz w:val="20"/>
          <w:szCs w:val="20"/>
        </w:rPr>
        <w:t xml:space="preserve">â phosib yn cymryd rhan yn </w:t>
      </w:r>
      <w:r w:rsidR="00DB1EEB" w:rsidRPr="00B923DE">
        <w:rPr>
          <w:rFonts w:ascii="Arial" w:hAnsi="Arial" w:cs="Arial"/>
          <w:noProof/>
          <w:sz w:val="20"/>
          <w:szCs w:val="20"/>
        </w:rPr>
        <w:t xml:space="preserve"> ECBCA/c</w:t>
      </w:r>
      <w:r w:rsidRPr="00B923DE">
        <w:rPr>
          <w:rFonts w:ascii="Arial" w:hAnsi="Arial" w:cs="Arial"/>
          <w:noProof/>
          <w:sz w:val="20"/>
          <w:szCs w:val="20"/>
        </w:rPr>
        <w:t>riced hyfforddwyr/</w:t>
      </w:r>
      <w:r w:rsidR="00B923DE" w:rsidRPr="00B923DE">
        <w:rPr>
          <w:rFonts w:ascii="Arial" w:hAnsi="Arial" w:cs="Arial"/>
          <w:noProof/>
          <w:sz w:val="20"/>
          <w:szCs w:val="20"/>
        </w:rPr>
        <w:t>SW a chreu diwylliant o ymrwymiad i ddatblygiad personol ymhlith hyfforddwyr cymwysedig</w:t>
      </w:r>
    </w:p>
    <w:p w14:paraId="6D5A1C31" w14:textId="77777777" w:rsidR="00B923DE" w:rsidRPr="00B923DE" w:rsidRDefault="00B923DE" w:rsidP="00B923DE">
      <w:pPr>
        <w:pStyle w:val="ListParagraph"/>
        <w:spacing w:line="254" w:lineRule="auto"/>
        <w:ind w:left="1440"/>
        <w:rPr>
          <w:rFonts w:ascii="Arial" w:hAnsi="Arial" w:cs="Arial"/>
          <w:sz w:val="20"/>
          <w:szCs w:val="20"/>
        </w:rPr>
      </w:pPr>
    </w:p>
    <w:p w14:paraId="203F85EC" w14:textId="533F69F5" w:rsidR="00DB1EEB" w:rsidRDefault="00DB1EEB" w:rsidP="00DB1EEB">
      <w:pPr>
        <w:pStyle w:val="ListParagraph"/>
        <w:numPr>
          <w:ilvl w:val="0"/>
          <w:numId w:val="3"/>
        </w:num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</w:t>
      </w:r>
      <w:r w:rsidR="00B923DE">
        <w:rPr>
          <w:rFonts w:ascii="Arial" w:hAnsi="Arial" w:cs="Arial"/>
          <w:noProof/>
          <w:sz w:val="20"/>
          <w:szCs w:val="20"/>
        </w:rPr>
        <w:t>atblygu adnoddau dysgu am arfer gorau a chyfleoedd ar draws y sector chwaraeon</w:t>
      </w:r>
      <w:r>
        <w:rPr>
          <w:rFonts w:ascii="Arial" w:hAnsi="Arial" w:cs="Arial"/>
          <w:sz w:val="20"/>
          <w:szCs w:val="20"/>
        </w:rPr>
        <w:t>.</w:t>
      </w:r>
    </w:p>
    <w:p w14:paraId="40016FC6" w14:textId="77777777" w:rsidR="00DB1EEB" w:rsidRDefault="00DB1EEB" w:rsidP="00DB1E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229CBE2" w14:textId="3EA0DBF8" w:rsidR="00DB1EEB" w:rsidRDefault="00B923DE" w:rsidP="00DB1EEB">
      <w:pPr>
        <w:pStyle w:val="ListParagraph"/>
        <w:numPr>
          <w:ilvl w:val="0"/>
          <w:numId w:val="3"/>
        </w:numPr>
        <w:spacing w:line="254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Rhoi sesiynau datblygu hyfforddwyr ar waith ledled Cymru.</w:t>
      </w:r>
    </w:p>
    <w:p w14:paraId="687F657B" w14:textId="6E4964E3" w:rsidR="00DB1EEB" w:rsidRDefault="00B923DE" w:rsidP="00DB1EEB">
      <w:pPr>
        <w:pStyle w:val="ListParagraph"/>
        <w:numPr>
          <w:ilvl w:val="0"/>
          <w:numId w:val="7"/>
        </w:numPr>
        <w:spacing w:line="25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Sesiynau Datblygu Hyfforddwyr Perfformiad yng Nghymru, mewn partneriaeth â Morgannwg/Pennaeth Llwybr Criced</w:t>
      </w:r>
      <w:r w:rsidR="00520F05">
        <w:rPr>
          <w:rFonts w:ascii="Arial" w:hAnsi="Arial" w:cs="Arial"/>
          <w:sz w:val="20"/>
          <w:szCs w:val="20"/>
        </w:rPr>
        <w:t xml:space="preserve"> </w:t>
      </w:r>
      <w:r w:rsidR="00520F05" w:rsidRPr="00520F05">
        <w:rPr>
          <w:rFonts w:ascii="Arial" w:hAnsi="Arial" w:cs="Arial"/>
          <w:i/>
          <w:iCs/>
          <w:sz w:val="20"/>
          <w:szCs w:val="20"/>
        </w:rPr>
        <w:t>(Pathway).</w:t>
      </w:r>
    </w:p>
    <w:p w14:paraId="7A650B5A" w14:textId="7096A3DA" w:rsidR="00DB1EEB" w:rsidRDefault="00B923DE" w:rsidP="00DB1EEB">
      <w:pPr>
        <w:pStyle w:val="ListParagraph"/>
        <w:numPr>
          <w:ilvl w:val="0"/>
          <w:numId w:val="7"/>
        </w:numPr>
        <w:spacing w:line="25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Sesiynau ar gyfer clybiau.</w:t>
      </w:r>
    </w:p>
    <w:p w14:paraId="11717C93" w14:textId="271BA84A" w:rsidR="00DB1EEB" w:rsidRDefault="00B923DE" w:rsidP="00DB1EEB">
      <w:pPr>
        <w:pStyle w:val="ListParagraph"/>
        <w:numPr>
          <w:ilvl w:val="0"/>
          <w:numId w:val="7"/>
        </w:numPr>
        <w:spacing w:line="25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Sicrhau bod y siwrnai i wirfoddolwyr yn un</w:t>
      </w:r>
      <w:r w:rsidR="00A343CB">
        <w:rPr>
          <w:rFonts w:ascii="Arial" w:hAnsi="Arial" w:cs="Arial"/>
          <w:sz w:val="20"/>
          <w:szCs w:val="20"/>
        </w:rPr>
        <w:t xml:space="preserve"> effeithiol a phleserus.</w:t>
      </w:r>
    </w:p>
    <w:p w14:paraId="49C4D710" w14:textId="07A06F84" w:rsidR="00DB1EEB" w:rsidRDefault="00DB1EEB" w:rsidP="00DB1EEB">
      <w:pPr>
        <w:pStyle w:val="ListParagraph"/>
        <w:numPr>
          <w:ilvl w:val="0"/>
          <w:numId w:val="7"/>
        </w:numPr>
        <w:spacing w:line="254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="00A343CB">
        <w:rPr>
          <w:rFonts w:ascii="Arial" w:hAnsi="Arial" w:cs="Arial"/>
          <w:color w:val="000000" w:themeColor="text1"/>
          <w:sz w:val="20"/>
          <w:szCs w:val="20"/>
        </w:rPr>
        <w:t>atblygu sesiynau DPP ar-lein ochr yn ochr â’r ECB.</w:t>
      </w:r>
    </w:p>
    <w:p w14:paraId="1F7B5B7A" w14:textId="77777777" w:rsidR="00DB1EEB" w:rsidRDefault="00DB1EEB" w:rsidP="00DB1E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A7128EA" w14:textId="24DDF79E" w:rsidR="00DB1EEB" w:rsidRDefault="00DB1EEB" w:rsidP="00DB1EEB">
      <w:pPr>
        <w:pStyle w:val="ListParagraph"/>
        <w:numPr>
          <w:ilvl w:val="0"/>
          <w:numId w:val="3"/>
        </w:numPr>
        <w:spacing w:line="254" w:lineRule="auto"/>
        <w:ind w:right="-46" w:hanging="57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</w:t>
      </w:r>
      <w:r w:rsidR="00A343CB">
        <w:rPr>
          <w:rFonts w:ascii="Arial" w:hAnsi="Arial" w:cs="Arial"/>
          <w:sz w:val="20"/>
          <w:szCs w:val="20"/>
        </w:rPr>
        <w:t>fydlu systemau effeithiol sy’n cefnogi’r gwaith o ddatblygu datblygiad hyfforddwyr a sicrhau  systemau gweithredu</w:t>
      </w:r>
      <w:r w:rsidR="00520F05">
        <w:rPr>
          <w:rFonts w:ascii="Arial" w:hAnsi="Arial" w:cs="Arial"/>
          <w:sz w:val="20"/>
          <w:szCs w:val="20"/>
        </w:rPr>
        <w:t xml:space="preserve"> sy’n canolbwyntio ar yr unigolyn</w:t>
      </w:r>
      <w:r w:rsidR="00A343CB">
        <w:rPr>
          <w:rFonts w:ascii="Arial" w:hAnsi="Arial" w:cs="Arial"/>
          <w:sz w:val="20"/>
          <w:szCs w:val="20"/>
        </w:rPr>
        <w:t>.</w:t>
      </w:r>
    </w:p>
    <w:p w14:paraId="423B91CB" w14:textId="77777777" w:rsidR="00DB1EEB" w:rsidRDefault="00DB1EEB" w:rsidP="00DB1EEB">
      <w:pPr>
        <w:pStyle w:val="ListParagraph"/>
        <w:spacing w:line="254" w:lineRule="auto"/>
        <w:ind w:right="-46"/>
        <w:rPr>
          <w:rFonts w:ascii="Arial" w:hAnsi="Arial" w:cs="Arial"/>
          <w:color w:val="000000" w:themeColor="text1"/>
          <w:sz w:val="20"/>
          <w:szCs w:val="20"/>
        </w:rPr>
      </w:pPr>
    </w:p>
    <w:p w14:paraId="0254EB19" w14:textId="5C68B518" w:rsidR="00DB1EEB" w:rsidRDefault="00A343CB" w:rsidP="00DB1EEB">
      <w:pPr>
        <w:pStyle w:val="ListParagraph"/>
        <w:numPr>
          <w:ilvl w:val="0"/>
          <w:numId w:val="3"/>
        </w:numPr>
        <w:spacing w:line="254" w:lineRule="auto"/>
        <w:ind w:right="-46" w:hanging="57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Rhoi gwybodaeth am gyrsiau ar wefan a sianelau Criced Cymru.  Dylai</w:t>
      </w:r>
      <w:r w:rsidR="008C389F">
        <w:rPr>
          <w:rFonts w:ascii="Arial" w:hAnsi="Arial" w:cs="Arial"/>
          <w:color w:val="000000" w:themeColor="text1"/>
          <w:sz w:val="20"/>
          <w:szCs w:val="20"/>
        </w:rPr>
        <w:t xml:space="preserve"> gwybodaeth am yr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holl gyrsiau </w:t>
      </w:r>
      <w:r w:rsidR="008C389F">
        <w:rPr>
          <w:rFonts w:ascii="Arial" w:hAnsi="Arial" w:cs="Arial"/>
          <w:color w:val="000000" w:themeColor="text1"/>
          <w:sz w:val="20"/>
          <w:szCs w:val="20"/>
        </w:rPr>
        <w:t xml:space="preserve">ac </w:t>
      </w:r>
      <w:r>
        <w:rPr>
          <w:rFonts w:ascii="Arial" w:hAnsi="Arial" w:cs="Arial"/>
          <w:color w:val="000000" w:themeColor="text1"/>
          <w:sz w:val="20"/>
          <w:szCs w:val="20"/>
        </w:rPr>
        <w:t>addysg hyfforddwyr gael e</w:t>
      </w:r>
      <w:r w:rsidR="008C389F">
        <w:rPr>
          <w:rFonts w:ascii="Arial" w:hAnsi="Arial" w:cs="Arial"/>
          <w:color w:val="000000" w:themeColor="text1"/>
          <w:sz w:val="20"/>
          <w:szCs w:val="20"/>
        </w:rPr>
        <w:t>i d</w:t>
      </w:r>
      <w:r>
        <w:rPr>
          <w:rFonts w:ascii="Arial" w:hAnsi="Arial" w:cs="Arial"/>
          <w:color w:val="000000" w:themeColor="text1"/>
          <w:sz w:val="20"/>
          <w:szCs w:val="20"/>
        </w:rPr>
        <w:t>iweddaru ar wefan Criced Cymru</w:t>
      </w:r>
      <w:r w:rsidR="00520F05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a’i hyrwyddo </w:t>
      </w:r>
      <w:r w:rsidR="00520F05">
        <w:rPr>
          <w:rFonts w:ascii="Arial" w:hAnsi="Arial" w:cs="Arial"/>
          <w:color w:val="000000" w:themeColor="text1"/>
          <w:sz w:val="20"/>
          <w:szCs w:val="20"/>
        </w:rPr>
        <w:t xml:space="preserve">drwy’r </w:t>
      </w:r>
      <w:r>
        <w:rPr>
          <w:rFonts w:ascii="Arial" w:hAnsi="Arial" w:cs="Arial"/>
          <w:color w:val="000000" w:themeColor="text1"/>
          <w:sz w:val="20"/>
          <w:szCs w:val="20"/>
        </w:rPr>
        <w:t>holl sianelau, ac yn lleol drwy’r Rheolwyr Ardal, Swyddogion Merched a Menywod, a chlybiau.</w:t>
      </w:r>
    </w:p>
    <w:p w14:paraId="0ECBC31A" w14:textId="77777777" w:rsidR="00DB1EEB" w:rsidRDefault="00DB1EEB" w:rsidP="00DB1EEB">
      <w:pPr>
        <w:pStyle w:val="ListParagraph"/>
        <w:spacing w:line="254" w:lineRule="auto"/>
        <w:rPr>
          <w:rFonts w:ascii="Arial" w:hAnsi="Arial" w:cs="Arial"/>
          <w:sz w:val="20"/>
          <w:szCs w:val="20"/>
        </w:rPr>
      </w:pPr>
    </w:p>
    <w:p w14:paraId="3A086595" w14:textId="417E46D4" w:rsidR="00DB1EEB" w:rsidRDefault="00A343CB" w:rsidP="00DB1EEB">
      <w:pPr>
        <w:pStyle w:val="ListParagraph"/>
        <w:numPr>
          <w:ilvl w:val="0"/>
          <w:numId w:val="3"/>
        </w:numPr>
        <w:spacing w:before="8" w:line="254" w:lineRule="auto"/>
        <w:ind w:hanging="578"/>
        <w:rPr>
          <w:sz w:val="20"/>
        </w:rPr>
      </w:pPr>
      <w:r>
        <w:rPr>
          <w:rFonts w:ascii="Arial" w:hAnsi="Arial" w:cs="Arial"/>
          <w:sz w:val="20"/>
          <w:szCs w:val="20"/>
        </w:rPr>
        <w:t>Arw</w:t>
      </w:r>
      <w:r w:rsidR="008C389F">
        <w:rPr>
          <w:rFonts w:ascii="Arial" w:hAnsi="Arial" w:cs="Arial"/>
          <w:sz w:val="20"/>
          <w:szCs w:val="20"/>
        </w:rPr>
        <w:t>ain</w:t>
      </w:r>
      <w:r>
        <w:rPr>
          <w:rFonts w:ascii="Arial" w:hAnsi="Arial" w:cs="Arial"/>
          <w:sz w:val="20"/>
          <w:szCs w:val="20"/>
        </w:rPr>
        <w:t xml:space="preserve"> Hyfforddiant Tiwtoriaid a Hyfforddiant </w:t>
      </w:r>
      <w:r w:rsidR="004224F8">
        <w:rPr>
          <w:rFonts w:ascii="Arial" w:hAnsi="Arial" w:cs="Arial"/>
          <w:sz w:val="20"/>
          <w:szCs w:val="20"/>
        </w:rPr>
        <w:t>Ysgogwr (</w:t>
      </w:r>
      <w:r w:rsidR="004224F8" w:rsidRPr="004224F8">
        <w:rPr>
          <w:rFonts w:ascii="Arial" w:hAnsi="Arial" w:cs="Arial"/>
          <w:i/>
          <w:iCs/>
          <w:sz w:val="20"/>
          <w:szCs w:val="20"/>
        </w:rPr>
        <w:t>Activator</w:t>
      </w:r>
      <w:r w:rsidR="004224F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All Stars a Dynamos.  Nodi, arwain a chydlynu hyf</w:t>
      </w:r>
      <w:r w:rsidR="008C389F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orddiant tiwtoriaid ar gyfer tiwtoriaid y cwrs </w:t>
      </w:r>
      <w:r w:rsidR="004224F8">
        <w:rPr>
          <w:rFonts w:ascii="Arial" w:hAnsi="Arial" w:cs="Arial"/>
          <w:sz w:val="20"/>
          <w:szCs w:val="20"/>
        </w:rPr>
        <w:t>Ysgogwr</w:t>
      </w:r>
      <w:r w:rsidR="008C389F">
        <w:rPr>
          <w:rFonts w:ascii="Arial" w:hAnsi="Arial" w:cs="Arial"/>
          <w:sz w:val="20"/>
          <w:szCs w:val="20"/>
        </w:rPr>
        <w:t xml:space="preserve"> ledled Cymru.</w:t>
      </w:r>
    </w:p>
    <w:p w14:paraId="6F2DEB41" w14:textId="77777777" w:rsidR="00DB1EEB" w:rsidRDefault="00DB1EEB" w:rsidP="00DB1EEB">
      <w:pPr>
        <w:pStyle w:val="ListParagraph"/>
        <w:rPr>
          <w:sz w:val="20"/>
        </w:rPr>
      </w:pPr>
    </w:p>
    <w:p w14:paraId="56998BCF" w14:textId="64CC512F" w:rsidR="00DB1EEB" w:rsidRDefault="004224F8" w:rsidP="00DB1EE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bookmarkStart w:id="0" w:name="cysill"/>
      <w:bookmarkEnd w:id="0"/>
      <w:r>
        <w:rPr>
          <w:rFonts w:ascii="Arial" w:eastAsia="Arial" w:hAnsi="Arial" w:cs="Arial"/>
          <w:b/>
          <w:bCs/>
          <w:sz w:val="20"/>
          <w:szCs w:val="20"/>
        </w:rPr>
        <w:t>ylai ymgeiswyr anfon llythyr eglurhaol a CV drwy e-bost at</w:t>
      </w:r>
      <w:r w:rsidR="00DB1EEB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hyperlink r:id="rId7" w:history="1">
        <w:r w:rsidR="00DB1EEB">
          <w:rPr>
            <w:rStyle w:val="Hyperlink"/>
            <w:rFonts w:ascii="Arial" w:eastAsia="Arial" w:hAnsi="Arial" w:cs="Arial"/>
          </w:rPr>
          <w:t>Sandie.keane@cricketwales.org.uk</w:t>
        </w:r>
      </w:hyperlink>
      <w:r w:rsidR="00DB1EEB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5B957770" w14:textId="37D34F84" w:rsidR="00DB1EEB" w:rsidRDefault="004224F8" w:rsidP="00DB1EE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Y dyddiad cau ar gyfer ceisiadau yw </w:t>
      </w:r>
      <w:r w:rsidR="00791578">
        <w:rPr>
          <w:rFonts w:ascii="Arial" w:eastAsia="Arial" w:hAnsi="Arial" w:cs="Arial"/>
          <w:b/>
          <w:bCs/>
          <w:sz w:val="20"/>
          <w:szCs w:val="20"/>
        </w:rPr>
        <w:t>5</w:t>
      </w:r>
      <w:r w:rsidR="00791578">
        <w:rPr>
          <w:rFonts w:ascii="Arial" w:eastAsia="Arial" w:hAnsi="Arial" w:cs="Arial"/>
          <w:b/>
          <w:bCs/>
          <w:sz w:val="20"/>
          <w:szCs w:val="20"/>
          <w:vertAlign w:val="superscript"/>
        </w:rPr>
        <w:t xml:space="preserve"> </w:t>
      </w:r>
      <w:r w:rsidR="00791578">
        <w:rPr>
          <w:rFonts w:ascii="Arial" w:eastAsia="Arial" w:hAnsi="Arial" w:cs="Arial"/>
          <w:b/>
          <w:bCs/>
          <w:sz w:val="20"/>
          <w:szCs w:val="20"/>
        </w:rPr>
        <w:t>Ionawr 2024</w:t>
      </w:r>
    </w:p>
    <w:p w14:paraId="7BC8879B" w14:textId="77777777" w:rsidR="004224F8" w:rsidRDefault="004224F8" w:rsidP="004224F8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gael sgwrs anffurfiol am y rôl, dylai ymgeiswyr gysylltu â:</w:t>
      </w:r>
    </w:p>
    <w:p w14:paraId="1013EB77" w14:textId="20AF2FC6" w:rsidR="00DB1EEB" w:rsidRDefault="00791578" w:rsidP="00DB1EEB">
      <w:pPr>
        <w:rPr>
          <w:rFonts w:ascii="Arial" w:eastAsia="Arial" w:hAnsi="Arial" w:cs="Arial"/>
          <w:b/>
          <w:bCs/>
          <w:sz w:val="20"/>
          <w:szCs w:val="20"/>
        </w:rPr>
      </w:pPr>
      <w:hyperlink r:id="rId8" w:history="1">
        <w:r w:rsidR="00DB1EEB">
          <w:rPr>
            <w:rStyle w:val="Hyperlink"/>
            <w:rFonts w:ascii="Arial" w:eastAsia="Arial" w:hAnsi="Arial" w:cs="Arial"/>
          </w:rPr>
          <w:t>Mark.Frost@glamorgancricket.co.uk</w:t>
        </w:r>
      </w:hyperlink>
    </w:p>
    <w:p w14:paraId="2B63AB09" w14:textId="2B8B56DB" w:rsidR="004224F8" w:rsidRPr="008C389F" w:rsidRDefault="004224F8" w:rsidP="008C389F">
      <w:pPr>
        <w:pStyle w:val="NormalWeb"/>
        <w:shd w:val="clear" w:color="auto" w:fill="F4F1F1"/>
        <w:spacing w:before="0" w:beforeAutospacing="0" w:after="240" w:afterAutospacing="0" w:line="276" w:lineRule="auto"/>
        <w:rPr>
          <w:rFonts w:ascii="Arial" w:hAnsi="Arial" w:cs="Arial"/>
          <w:i/>
          <w:iCs/>
          <w:sz w:val="20"/>
          <w:szCs w:val="20"/>
        </w:rPr>
      </w:pPr>
      <w:r w:rsidRPr="008C389F">
        <w:rPr>
          <w:rStyle w:val="Strong"/>
          <w:rFonts w:ascii="Arial" w:hAnsi="Arial" w:cs="Arial"/>
          <w:b w:val="0"/>
          <w:bCs w:val="0"/>
          <w:i/>
          <w:iCs/>
          <w:sz w:val="20"/>
          <w:szCs w:val="20"/>
        </w:rPr>
        <w:t xml:space="preserve">Mae Criced Cymru wedi ymrwymo i ddarparu cyfleoedd cyfartal. </w:t>
      </w:r>
      <w:r w:rsidRPr="008C389F">
        <w:rPr>
          <w:rStyle w:val="normaltextrun"/>
          <w:rFonts w:ascii="Arial" w:hAnsi="Arial" w:cs="Arial"/>
          <w:i/>
          <w:iCs/>
          <w:sz w:val="20"/>
          <w:szCs w:val="20"/>
        </w:rPr>
        <w:t>Er y byddwn bob amser yn penodi ar sail teilyngdod, byddem yn annog ceisiadau yn arbennig oddi wrth grwpiau a chymunedau sydd heb gynrychiolaeth ddigonol ym myd criced – yn enwedig merched neu bobl o gefndiroedd ethnig amrywiol, neu rai sydd ag anabledd.</w:t>
      </w:r>
    </w:p>
    <w:p w14:paraId="7B594CF3" w14:textId="77777777" w:rsidR="00DB1EEB" w:rsidRDefault="00DB1EEB" w:rsidP="00DB1EEB">
      <w:pPr>
        <w:rPr>
          <w:rFonts w:ascii="Arial" w:hAnsi="Arial" w:cs="Arial"/>
          <w:sz w:val="20"/>
          <w:szCs w:val="20"/>
        </w:rPr>
      </w:pPr>
    </w:p>
    <w:p w14:paraId="2BE9F58C" w14:textId="3841C6C3" w:rsidR="00DB1EEB" w:rsidRPr="008C389F" w:rsidRDefault="00791578" w:rsidP="00DB1EEB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hyperlink r:id="rId9" w:history="1">
        <w:r w:rsidR="004224F8" w:rsidRPr="008C389F">
          <w:rPr>
            <w:rStyle w:val="Hyperlink"/>
            <w:rFonts w:ascii="Arial" w:hAnsi="Arial" w:cs="Arial"/>
            <w:sz w:val="20"/>
            <w:szCs w:val="20"/>
          </w:rPr>
          <w:t>I gael manylion am ein hymrwymiad i Recriwtio Mwy Diogel, gweler yma</w:t>
        </w:r>
      </w:hyperlink>
    </w:p>
    <w:p w14:paraId="497DCBA8" w14:textId="77777777" w:rsidR="00DB1EEB" w:rsidRDefault="00DB1EEB" w:rsidP="00DB1EEB">
      <w:pPr>
        <w:spacing w:after="22"/>
        <w:ind w:left="3123"/>
        <w:rPr>
          <w:rFonts w:ascii="Arial" w:hAnsi="Arial" w:cs="Arial"/>
          <w:b/>
          <w:sz w:val="20"/>
          <w:szCs w:val="20"/>
        </w:rPr>
      </w:pPr>
    </w:p>
    <w:p w14:paraId="79FAD707" w14:textId="77777777" w:rsidR="00DB1EEB" w:rsidRDefault="00DB1EEB" w:rsidP="00DB1EEB">
      <w:pPr>
        <w:spacing w:after="22"/>
        <w:ind w:left="3123"/>
        <w:rPr>
          <w:rFonts w:ascii="Arial" w:hAnsi="Arial" w:cs="Arial"/>
          <w:b/>
          <w:bCs/>
          <w:sz w:val="20"/>
          <w:szCs w:val="20"/>
        </w:rPr>
      </w:pPr>
    </w:p>
    <w:p w14:paraId="27181012" w14:textId="77777777" w:rsidR="00DB1EEB" w:rsidRDefault="00DB1EEB" w:rsidP="00DB1E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12D4500" w14:textId="6F45AE22" w:rsidR="00DB1EEB" w:rsidRDefault="0086621B" w:rsidP="00DB1EEB">
      <w:pPr>
        <w:spacing w:after="22"/>
        <w:ind w:left="31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MANYLEB PERSON</w:t>
      </w:r>
      <w:r w:rsidR="00DB1EEB">
        <w:rPr>
          <w:rFonts w:ascii="Arial" w:hAnsi="Arial" w:cs="Arial"/>
          <w:b/>
          <w:spacing w:val="-2"/>
          <w:sz w:val="20"/>
          <w:szCs w:val="20"/>
        </w:rPr>
        <w:t>:</w:t>
      </w:r>
    </w:p>
    <w:tbl>
      <w:tblPr>
        <w:tblW w:w="100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5515"/>
      </w:tblGrid>
      <w:tr w:rsidR="00DB1EEB" w14:paraId="572D123B" w14:textId="77777777" w:rsidTr="00DB1EEB">
        <w:trPr>
          <w:trHeight w:val="4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EF43" w14:textId="2CCFE68E" w:rsidR="00DB1EEB" w:rsidRDefault="0086621B">
            <w:pPr>
              <w:pStyle w:val="TableParagraph"/>
              <w:spacing w:line="240" w:lineRule="auto"/>
              <w:ind w:left="107" w:firstLine="0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HANFODOL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3A427" w14:textId="791314BD" w:rsidR="00DB1EEB" w:rsidRDefault="00DB1EEB">
            <w:pPr>
              <w:pStyle w:val="TableParagraph"/>
              <w:spacing w:line="240" w:lineRule="auto"/>
              <w:ind w:left="108" w:firstLine="0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D</w:t>
            </w:r>
            <w:r w:rsidR="0086621B">
              <w:rPr>
                <w:b/>
                <w:spacing w:val="-2"/>
                <w:sz w:val="20"/>
                <w:szCs w:val="20"/>
              </w:rPr>
              <w:t>YMUNOL</w:t>
            </w:r>
          </w:p>
        </w:tc>
      </w:tr>
      <w:tr w:rsidR="00DB1EEB" w14:paraId="5A02FE5E" w14:textId="77777777" w:rsidTr="00DB1EEB">
        <w:trPr>
          <w:trHeight w:val="21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45C2" w14:textId="77777777" w:rsidR="00DB1EEB" w:rsidRPr="00DB1EEB" w:rsidRDefault="00DB1EEB">
            <w:pPr>
              <w:pStyle w:val="TableParagraph"/>
              <w:spacing w:before="2"/>
              <w:ind w:left="107" w:firstLine="0"/>
              <w:rPr>
                <w:sz w:val="20"/>
                <w:szCs w:val="20"/>
              </w:rPr>
            </w:pPr>
          </w:p>
          <w:p w14:paraId="527E2BFF" w14:textId="77777777" w:rsidR="00DB1EEB" w:rsidRPr="00DB1EEB" w:rsidRDefault="00DB1EEB">
            <w:pPr>
              <w:pStyle w:val="TableParagraph"/>
              <w:tabs>
                <w:tab w:val="left" w:pos="828"/>
              </w:tabs>
              <w:spacing w:before="11" w:line="228" w:lineRule="auto"/>
              <w:ind w:left="-255" w:right="172" w:firstLine="0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F883" w14:textId="32B10CB0" w:rsidR="0086621B" w:rsidRDefault="0086621B">
            <w:pPr>
              <w:pStyle w:val="TableParagraph"/>
              <w:spacing w:before="2"/>
              <w:ind w:left="108" w:firstLine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Cymwysterau</w:t>
            </w:r>
          </w:p>
          <w:p w14:paraId="1095B019" w14:textId="0656C1F5" w:rsidR="00DB1EEB" w:rsidRPr="00DB1EEB" w:rsidRDefault="0086621B" w:rsidP="003F473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85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Tiwtor ECB achrededig</w:t>
            </w:r>
            <w:r w:rsidR="00DB1EEB" w:rsidRPr="00DB1EEB">
              <w:rPr>
                <w:sz w:val="20"/>
                <w:szCs w:val="20"/>
              </w:rPr>
              <w:t xml:space="preserve">  </w:t>
            </w:r>
          </w:p>
          <w:p w14:paraId="59917849" w14:textId="43D38FC1" w:rsidR="00DB1EEB" w:rsidRPr="00DB1EEB" w:rsidRDefault="00DB1EEB" w:rsidP="003F473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80" w:lineRule="exact"/>
              <w:ind w:hanging="361"/>
              <w:rPr>
                <w:sz w:val="20"/>
                <w:szCs w:val="20"/>
              </w:rPr>
            </w:pPr>
            <w:r w:rsidRPr="00DB1EEB">
              <w:rPr>
                <w:sz w:val="20"/>
                <w:szCs w:val="20"/>
              </w:rPr>
              <w:t>ECB</w:t>
            </w:r>
            <w:r w:rsidRPr="00DB1EEB">
              <w:rPr>
                <w:spacing w:val="-3"/>
                <w:sz w:val="20"/>
                <w:szCs w:val="20"/>
              </w:rPr>
              <w:t xml:space="preserve"> </w:t>
            </w:r>
            <w:r w:rsidR="0086621B">
              <w:rPr>
                <w:spacing w:val="-3"/>
                <w:sz w:val="20"/>
                <w:szCs w:val="20"/>
              </w:rPr>
              <w:t>– Hyfforddiant mewn Ysgolion</w:t>
            </w:r>
          </w:p>
          <w:p w14:paraId="3CC0741E" w14:textId="2B702326" w:rsidR="00DB1EEB" w:rsidRPr="00DB1EEB" w:rsidRDefault="0086621B" w:rsidP="003F473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3" w:line="26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Ysgogwr Criced </w:t>
            </w:r>
            <w:r w:rsidR="008D71E0" w:rsidRPr="008D71E0">
              <w:rPr>
                <w:i/>
                <w:iCs/>
                <w:sz w:val="20"/>
                <w:szCs w:val="20"/>
              </w:rPr>
              <w:t>(Activator)</w:t>
            </w:r>
            <w:r w:rsidR="008D7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 Stars neu Dynamos</w:t>
            </w:r>
          </w:p>
          <w:p w14:paraId="3E337672" w14:textId="109480A9" w:rsidR="00DB1EEB" w:rsidRPr="00DB1EEB" w:rsidRDefault="0086621B" w:rsidP="003F473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4" w:line="228" w:lineRule="auto"/>
              <w:ind w:right="9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Wedi mynychu Cwrs Diogelu ac Amddiffyn Plant</w:t>
            </w:r>
          </w:p>
          <w:p w14:paraId="5753BB32" w14:textId="1A5DF1B5" w:rsidR="00DB1EEB" w:rsidRPr="00DB1EEB" w:rsidRDefault="0086621B" w:rsidP="003F473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3" w:line="28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Cymorth Cyntaf</w:t>
            </w:r>
          </w:p>
          <w:p w14:paraId="42414774" w14:textId="2DD4EC7F" w:rsidR="00DB1EEB" w:rsidRPr="0086621B" w:rsidRDefault="0086621B" w:rsidP="003F473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5" w:line="228" w:lineRule="auto"/>
              <w:ind w:right="798"/>
              <w:rPr>
                <w:sz w:val="20"/>
                <w:szCs w:val="20"/>
                <w:lang w:val="de-DE"/>
              </w:rPr>
            </w:pPr>
            <w:r w:rsidRPr="0086621B">
              <w:rPr>
                <w:sz w:val="20"/>
                <w:szCs w:val="20"/>
                <w:lang w:val="de-DE"/>
              </w:rPr>
              <w:t>Gwiriad DBS Manylach (ar benodi)</w:t>
            </w:r>
          </w:p>
          <w:p w14:paraId="20E68501" w14:textId="3073F6D6" w:rsidR="00DB1EEB" w:rsidRPr="00DB1EEB" w:rsidRDefault="0086621B" w:rsidP="003F473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Aelod o’r</w:t>
            </w:r>
            <w:r w:rsidR="00DB1EEB" w:rsidRPr="00DB1EEB">
              <w:rPr>
                <w:sz w:val="20"/>
                <w:szCs w:val="20"/>
              </w:rPr>
              <w:t xml:space="preserve"> ECBCA</w:t>
            </w:r>
          </w:p>
          <w:p w14:paraId="468947D6" w14:textId="333C0B64" w:rsidR="00DB1EEB" w:rsidRPr="00DB1EEB" w:rsidRDefault="0086621B" w:rsidP="003F473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Gradd mewn pwnc sy’n gysylltiedig â chwaraeon</w:t>
            </w:r>
          </w:p>
          <w:p w14:paraId="1B95B9BB" w14:textId="77777777" w:rsidR="00DB1EEB" w:rsidRPr="00DB1EEB" w:rsidRDefault="00DB1EEB">
            <w:pPr>
              <w:pStyle w:val="TableParagraph"/>
              <w:tabs>
                <w:tab w:val="left" w:pos="829"/>
              </w:tabs>
              <w:spacing w:before="6" w:line="228" w:lineRule="auto"/>
              <w:ind w:left="0" w:right="741" w:firstLine="0"/>
              <w:rPr>
                <w:sz w:val="20"/>
                <w:szCs w:val="20"/>
              </w:rPr>
            </w:pPr>
          </w:p>
        </w:tc>
      </w:tr>
      <w:tr w:rsidR="00DB1EEB" w14:paraId="4B35CD36" w14:textId="77777777" w:rsidTr="00DB1EEB">
        <w:trPr>
          <w:trHeight w:val="24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4845" w14:textId="169207CD" w:rsidR="00DB1EEB" w:rsidRPr="00DB1EEB" w:rsidRDefault="0086621B">
            <w:pPr>
              <w:pStyle w:val="TableParagraph"/>
              <w:ind w:left="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Profiad o</w:t>
            </w:r>
            <w:r w:rsidR="00DB1EEB" w:rsidRPr="00DB1EEB">
              <w:rPr>
                <w:spacing w:val="-5"/>
                <w:sz w:val="20"/>
                <w:szCs w:val="20"/>
              </w:rPr>
              <w:t>:</w:t>
            </w:r>
          </w:p>
          <w:p w14:paraId="5A125D06" w14:textId="03D1E19A" w:rsidR="00DB1EEB" w:rsidRPr="00DB1EEB" w:rsidRDefault="00DB1EEB" w:rsidP="003F473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1" w:line="228" w:lineRule="auto"/>
              <w:ind w:right="387"/>
              <w:rPr>
                <w:sz w:val="20"/>
                <w:szCs w:val="20"/>
              </w:rPr>
            </w:pPr>
            <w:r w:rsidRPr="00DB1EEB">
              <w:rPr>
                <w:sz w:val="20"/>
                <w:szCs w:val="20"/>
              </w:rPr>
              <w:t>Rec</w:t>
            </w:r>
            <w:r w:rsidR="0086621B">
              <w:rPr>
                <w:sz w:val="20"/>
                <w:szCs w:val="20"/>
              </w:rPr>
              <w:t>riwtio, hyfforddi a mentora gwirfoddolwyr a/neu hyfforddwyr</w:t>
            </w:r>
          </w:p>
          <w:p w14:paraId="0D87A6D8" w14:textId="3331DDD3" w:rsidR="00DB1EEB" w:rsidRPr="00DB1EEB" w:rsidRDefault="0086621B" w:rsidP="003F473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1" w:line="228" w:lineRule="auto"/>
              <w:ind w:right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Dylanwadu ar glybiau, gwirfoddolwyr a chyrff cymuned</w:t>
            </w:r>
            <w:r w:rsidR="008D71E0">
              <w:rPr>
                <w:sz w:val="20"/>
                <w:szCs w:val="20"/>
              </w:rPr>
              <w:t>ol</w:t>
            </w:r>
            <w:r>
              <w:rPr>
                <w:sz w:val="20"/>
                <w:szCs w:val="20"/>
              </w:rPr>
              <w:t xml:space="preserve"> i </w:t>
            </w:r>
            <w:r w:rsidR="008D71E0">
              <w:rPr>
                <w:sz w:val="20"/>
                <w:szCs w:val="20"/>
              </w:rPr>
              <w:t>greu newid p</w:t>
            </w:r>
            <w:r>
              <w:rPr>
                <w:sz w:val="20"/>
                <w:szCs w:val="20"/>
              </w:rPr>
              <w:t>ositif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86305" w14:textId="2A7BD4D7" w:rsidR="00DB1EEB" w:rsidRPr="00DB1EEB" w:rsidRDefault="0086621B" w:rsidP="003F4732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1" w:line="228" w:lineRule="auto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Cyflenwi cyrsiau tiwtora achrededig</w:t>
            </w:r>
          </w:p>
          <w:p w14:paraId="4A9B7349" w14:textId="5541A9E8" w:rsidR="00DB1EEB" w:rsidRPr="00DB1EEB" w:rsidRDefault="00DB1EEB" w:rsidP="003F4732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1" w:line="228" w:lineRule="auto"/>
              <w:ind w:right="142"/>
              <w:rPr>
                <w:sz w:val="20"/>
                <w:szCs w:val="20"/>
              </w:rPr>
            </w:pPr>
            <w:r w:rsidRPr="00DB1EEB">
              <w:rPr>
                <w:sz w:val="20"/>
                <w:szCs w:val="20"/>
              </w:rPr>
              <w:t>A</w:t>
            </w:r>
            <w:r w:rsidR="0086621B">
              <w:rPr>
                <w:sz w:val="20"/>
                <w:szCs w:val="20"/>
              </w:rPr>
              <w:t>ddasu gweithgareddau hyfforddi i siwtio amgylcheddau gwahanol</w:t>
            </w:r>
          </w:p>
          <w:p w14:paraId="48A28166" w14:textId="004F922A" w:rsidR="00DB1EEB" w:rsidRPr="00DB1EEB" w:rsidRDefault="0086621B" w:rsidP="003F4732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" w:line="287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Hyfforddi grwpiau oedran cymysg</w:t>
            </w:r>
          </w:p>
          <w:p w14:paraId="1D4B03A4" w14:textId="6BDD292D" w:rsidR="00DB1EEB" w:rsidRPr="00DB1EEB" w:rsidRDefault="0086621B" w:rsidP="003F4732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" w:line="287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Hyfforddi Plant a Phobl Ifanc</w:t>
            </w:r>
          </w:p>
          <w:p w14:paraId="61D77F65" w14:textId="2C338893" w:rsidR="00DB1EEB" w:rsidRPr="00DB1EEB" w:rsidRDefault="0086621B" w:rsidP="003F4732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6" w:line="232" w:lineRule="auto"/>
              <w:ind w:right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Cynllunio a darparu sesiynau hyfforddi criced mewn ysgol neu glwb chwaraeon</w:t>
            </w:r>
          </w:p>
          <w:p w14:paraId="233F3736" w14:textId="7A7ED640" w:rsidR="00DB1EEB" w:rsidRPr="00DB1EEB" w:rsidRDefault="0086621B" w:rsidP="003F4732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5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Hyfforddi grwpiau gallu cymysg.</w:t>
            </w:r>
          </w:p>
        </w:tc>
      </w:tr>
      <w:tr w:rsidR="00DB1EEB" w14:paraId="3BF17A79" w14:textId="77777777" w:rsidTr="00DB1EEB">
        <w:trPr>
          <w:trHeight w:val="13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C1A" w14:textId="14AC1C03" w:rsidR="00DB1EEB" w:rsidRPr="00DB1EEB" w:rsidRDefault="0086621B">
            <w:pPr>
              <w:pStyle w:val="TableParagraph"/>
              <w:spacing w:before="2"/>
              <w:ind w:left="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Gwybodaeth:</w:t>
            </w:r>
          </w:p>
          <w:p w14:paraId="46561955" w14:textId="0C64F823" w:rsidR="00DB1EEB" w:rsidRPr="00DB1EEB" w:rsidRDefault="0086621B" w:rsidP="003F473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79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Datblygu Chwaraeon</w:t>
            </w:r>
          </w:p>
          <w:p w14:paraId="70169D54" w14:textId="756F024E" w:rsidR="00DB1EEB" w:rsidRPr="00DB1EEB" w:rsidRDefault="00DB1EEB" w:rsidP="003F473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79" w:lineRule="exact"/>
              <w:ind w:hanging="361"/>
              <w:rPr>
                <w:sz w:val="20"/>
                <w:szCs w:val="20"/>
              </w:rPr>
            </w:pPr>
            <w:r w:rsidRPr="00DB1EEB">
              <w:rPr>
                <w:sz w:val="20"/>
                <w:szCs w:val="20"/>
              </w:rPr>
              <w:t>C</w:t>
            </w:r>
            <w:r w:rsidR="0086621B">
              <w:rPr>
                <w:sz w:val="20"/>
                <w:szCs w:val="20"/>
              </w:rPr>
              <w:t>lybiau Criced (Chwaraeon) a dealltwriaeth o’u heriau o ran gwirfoddolwyr</w:t>
            </w:r>
          </w:p>
          <w:p w14:paraId="2E9E9C59" w14:textId="77777777" w:rsidR="00DB1EEB" w:rsidRPr="00DB1EEB" w:rsidRDefault="00DB1EEB">
            <w:pPr>
              <w:pStyle w:val="TableParagraph"/>
              <w:tabs>
                <w:tab w:val="left" w:pos="828"/>
              </w:tabs>
              <w:spacing w:line="27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CD7D" w14:textId="6C41D144" w:rsidR="00DB1EEB" w:rsidRPr="00DB1EEB" w:rsidRDefault="0086621B">
            <w:pPr>
              <w:pStyle w:val="TableParagraph"/>
              <w:spacing w:before="2"/>
              <w:ind w:left="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Gwybodaeth a dealltwriaeth o:</w:t>
            </w:r>
          </w:p>
          <w:p w14:paraId="6C37EF00" w14:textId="5ECCACF1" w:rsidR="00DB1EEB" w:rsidRPr="00DB1EEB" w:rsidRDefault="0086621B" w:rsidP="003F4732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9" w:line="228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Addysg Gorfforol yng Nghyfnod Allweddol 1 a 2</w:t>
            </w:r>
          </w:p>
          <w:p w14:paraId="38D8D4DA" w14:textId="13E80CC8" w:rsidR="00DB1EEB" w:rsidRPr="00DB1EEB" w:rsidRDefault="0086621B" w:rsidP="003F4732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1" w:line="228" w:lineRule="auto"/>
              <w:ind w:righ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Modelau datblygu athletwyr hirdymor</w:t>
            </w:r>
          </w:p>
          <w:p w14:paraId="716A80CA" w14:textId="19FFB93D" w:rsidR="00DB1EEB" w:rsidRPr="00DB1EEB" w:rsidRDefault="0086621B" w:rsidP="003F4732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1" w:line="228" w:lineRule="auto"/>
              <w:ind w:righ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Sector Addysg</w:t>
            </w:r>
          </w:p>
          <w:p w14:paraId="1DDBBE2B" w14:textId="3EFFA9F4" w:rsidR="00DB1EEB" w:rsidRPr="00DB1EEB" w:rsidRDefault="0086621B" w:rsidP="003F473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1" w:line="276" w:lineRule="exact"/>
              <w:ind w:righ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Amddiffyn a Lles Plant o fewn Chwaraeon</w:t>
            </w:r>
          </w:p>
          <w:p w14:paraId="121B49F8" w14:textId="77777777" w:rsidR="00DB1EEB" w:rsidRPr="00DB1EEB" w:rsidRDefault="00DB1EEB">
            <w:pPr>
              <w:pStyle w:val="TableParagraph"/>
              <w:tabs>
                <w:tab w:val="left" w:pos="829"/>
              </w:tabs>
              <w:spacing w:before="11" w:line="228" w:lineRule="auto"/>
              <w:ind w:left="106" w:right="356"/>
              <w:rPr>
                <w:sz w:val="20"/>
                <w:szCs w:val="20"/>
              </w:rPr>
            </w:pPr>
          </w:p>
        </w:tc>
      </w:tr>
      <w:tr w:rsidR="00DB1EEB" w14:paraId="7AD3A6A2" w14:textId="77777777" w:rsidTr="00DB1EEB">
        <w:trPr>
          <w:trHeight w:val="13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4375" w14:textId="2DF09266" w:rsidR="00DB1EEB" w:rsidRPr="00DB1EEB" w:rsidRDefault="0086621B">
            <w:pPr>
              <w:pStyle w:val="TableParagraph"/>
              <w:spacing w:before="2"/>
              <w:ind w:left="107"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Sgiliau:</w:t>
            </w:r>
          </w:p>
          <w:p w14:paraId="6ACCAEA0" w14:textId="31D730C7" w:rsidR="00DB1EEB" w:rsidRPr="00DB1EEB" w:rsidRDefault="0086621B" w:rsidP="003F473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11" w:line="228" w:lineRule="auto"/>
              <w:ind w:right="4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Sgiliau cyfathrebu llafar ac ysgrifenedig</w:t>
            </w:r>
          </w:p>
          <w:p w14:paraId="49542922" w14:textId="14D622CE" w:rsidR="00DB1EEB" w:rsidRPr="00DB1EEB" w:rsidRDefault="0086621B" w:rsidP="003F473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3" w:line="286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Sgiliau trefnu</w:t>
            </w:r>
          </w:p>
          <w:p w14:paraId="3CBAE4AE" w14:textId="6F1CE3AE" w:rsidR="00DB1EEB" w:rsidRPr="00DB1EEB" w:rsidRDefault="0086621B" w:rsidP="003F473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80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Sgiliau gweinyddol</w:t>
            </w:r>
          </w:p>
          <w:p w14:paraId="68E3AD31" w14:textId="3D903354" w:rsidR="00DB1EEB" w:rsidRPr="00DB1EEB" w:rsidRDefault="0086621B" w:rsidP="003F473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80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Sgiliau TG</w:t>
            </w:r>
          </w:p>
          <w:p w14:paraId="017823AC" w14:textId="77777777" w:rsidR="00DB1EEB" w:rsidRPr="00DB1EEB" w:rsidRDefault="00DB1EEB">
            <w:pPr>
              <w:pStyle w:val="TableParagraph"/>
              <w:tabs>
                <w:tab w:val="left" w:pos="828"/>
              </w:tabs>
              <w:spacing w:line="28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D1C0D" w14:textId="6185DABA" w:rsidR="00DB1EEB" w:rsidRPr="00DB1EEB" w:rsidRDefault="00DB1EEB">
            <w:pPr>
              <w:pStyle w:val="TableParagraph"/>
              <w:spacing w:before="2"/>
              <w:ind w:left="108" w:firstLine="0"/>
              <w:rPr>
                <w:sz w:val="20"/>
                <w:szCs w:val="20"/>
              </w:rPr>
            </w:pPr>
            <w:r w:rsidRPr="00DB1EEB">
              <w:rPr>
                <w:spacing w:val="-2"/>
                <w:sz w:val="20"/>
                <w:szCs w:val="20"/>
              </w:rPr>
              <w:t>S</w:t>
            </w:r>
            <w:r w:rsidR="0086621B">
              <w:rPr>
                <w:spacing w:val="-2"/>
                <w:sz w:val="20"/>
                <w:szCs w:val="20"/>
              </w:rPr>
              <w:t>giliau:</w:t>
            </w:r>
          </w:p>
          <w:p w14:paraId="212A2320" w14:textId="6025DCCF" w:rsidR="00DB1EEB" w:rsidRPr="00DB1EEB" w:rsidRDefault="00DB1EEB">
            <w:pPr>
              <w:pStyle w:val="TableParagraph"/>
              <w:spacing w:before="2"/>
              <w:ind w:left="108" w:firstLine="0"/>
              <w:rPr>
                <w:sz w:val="20"/>
                <w:szCs w:val="20"/>
              </w:rPr>
            </w:pPr>
            <w:r w:rsidRPr="00DB1EEB">
              <w:rPr>
                <w:spacing w:val="-10"/>
                <w:sz w:val="20"/>
                <w:szCs w:val="20"/>
              </w:rPr>
              <w:t>-</w:t>
            </w:r>
            <w:r w:rsidRPr="00DB1EEB">
              <w:rPr>
                <w:sz w:val="20"/>
                <w:szCs w:val="20"/>
              </w:rPr>
              <w:tab/>
            </w:r>
            <w:r w:rsidR="0086621B">
              <w:rPr>
                <w:sz w:val="20"/>
                <w:szCs w:val="20"/>
              </w:rPr>
              <w:t>Siaradwr Cymraeg</w:t>
            </w:r>
          </w:p>
          <w:p w14:paraId="68924024" w14:textId="3E72DEBF" w:rsidR="00DB1EEB" w:rsidRPr="00DB1EEB" w:rsidRDefault="00DB1EEB">
            <w:pPr>
              <w:pStyle w:val="TableParagraph"/>
              <w:spacing w:before="2"/>
              <w:ind w:left="108" w:firstLine="0"/>
              <w:rPr>
                <w:sz w:val="20"/>
                <w:szCs w:val="20"/>
              </w:rPr>
            </w:pPr>
            <w:r w:rsidRPr="00DB1EEB">
              <w:rPr>
                <w:sz w:val="20"/>
                <w:szCs w:val="20"/>
              </w:rPr>
              <w:t xml:space="preserve">-          </w:t>
            </w:r>
            <w:r w:rsidR="0086621B">
              <w:rPr>
                <w:sz w:val="20"/>
                <w:szCs w:val="20"/>
              </w:rPr>
              <w:t>Profiad masnachol/gwerthiant</w:t>
            </w:r>
          </w:p>
          <w:p w14:paraId="4DB383C9" w14:textId="440EA342" w:rsidR="00DB1EEB" w:rsidRPr="00DB1EEB" w:rsidRDefault="00DB1EEB">
            <w:pPr>
              <w:pStyle w:val="TableParagraph"/>
              <w:spacing w:before="2"/>
              <w:ind w:left="108" w:firstLine="0"/>
              <w:rPr>
                <w:sz w:val="20"/>
                <w:szCs w:val="20"/>
              </w:rPr>
            </w:pPr>
            <w:r w:rsidRPr="00DB1EEB">
              <w:rPr>
                <w:sz w:val="20"/>
                <w:szCs w:val="20"/>
              </w:rPr>
              <w:t xml:space="preserve">-          </w:t>
            </w:r>
            <w:r w:rsidR="0086621B">
              <w:rPr>
                <w:sz w:val="20"/>
                <w:szCs w:val="20"/>
              </w:rPr>
              <w:t xml:space="preserve">Sgiliau rhifedd </w:t>
            </w:r>
            <w:r w:rsidR="008D71E0">
              <w:rPr>
                <w:sz w:val="20"/>
                <w:szCs w:val="20"/>
              </w:rPr>
              <w:t>cadarn</w:t>
            </w:r>
          </w:p>
        </w:tc>
      </w:tr>
      <w:tr w:rsidR="00DB1EEB" w14:paraId="1419BCE4" w14:textId="77777777" w:rsidTr="00DB1EEB">
        <w:trPr>
          <w:trHeight w:val="82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C9548" w14:textId="60F8A65E" w:rsidR="00DB1EEB" w:rsidRPr="00DB1EEB" w:rsidRDefault="0086621B">
            <w:pPr>
              <w:pStyle w:val="TableParagraph"/>
              <w:ind w:left="107" w:firstLine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Ychwanegol</w:t>
            </w:r>
          </w:p>
          <w:p w14:paraId="0BE7AB86" w14:textId="187756AB" w:rsidR="00DB1EEB" w:rsidRPr="00DB1EEB" w:rsidRDefault="0086621B" w:rsidP="003F4732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3" w:line="228" w:lineRule="auto"/>
              <w:ind w:right="2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Parodrwydd i weithio oriau hyblyg, gan gynnwys ar nosweithiau a phenwythnosau os oes angen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E847" w14:textId="3D637F35" w:rsidR="00DB1EEB" w:rsidRPr="00DB1EEB" w:rsidRDefault="0086621B" w:rsidP="003F4732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9" w:line="228" w:lineRule="auto"/>
              <w:ind w:right="9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Trwydded Yrru DU Lawn a defnydd o gerbyd</w:t>
            </w:r>
            <w:r w:rsidR="00DB1EEB" w:rsidRPr="00DB1EEB">
              <w:rPr>
                <w:sz w:val="20"/>
                <w:szCs w:val="20"/>
              </w:rPr>
              <w:t>.</w:t>
            </w:r>
          </w:p>
          <w:p w14:paraId="4AFAD943" w14:textId="71660410" w:rsidR="00DB1EEB" w:rsidRPr="00DB1EEB" w:rsidRDefault="00631B0E" w:rsidP="003F4732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9" w:line="228" w:lineRule="auto"/>
              <w:ind w:right="9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Angerdd tuag at griced</w:t>
            </w:r>
          </w:p>
          <w:p w14:paraId="146DC7A5" w14:textId="77777777" w:rsidR="00DB1EEB" w:rsidRPr="00DB1EEB" w:rsidRDefault="00DB1EEB">
            <w:pPr>
              <w:pStyle w:val="TableParagraph"/>
              <w:tabs>
                <w:tab w:val="left" w:pos="828"/>
              </w:tabs>
              <w:spacing w:before="9" w:line="228" w:lineRule="auto"/>
              <w:ind w:left="106" w:right="905"/>
              <w:rPr>
                <w:sz w:val="20"/>
                <w:szCs w:val="20"/>
              </w:rPr>
            </w:pPr>
          </w:p>
          <w:p w14:paraId="5290B26C" w14:textId="77777777" w:rsidR="00DB1EEB" w:rsidRPr="00DB1EEB" w:rsidRDefault="00DB1EEB">
            <w:pPr>
              <w:pStyle w:val="TableParagraph"/>
              <w:spacing w:before="2"/>
              <w:rPr>
                <w:sz w:val="20"/>
                <w:szCs w:val="20"/>
              </w:rPr>
            </w:pPr>
          </w:p>
        </w:tc>
      </w:tr>
    </w:tbl>
    <w:p w14:paraId="3A7040A2" w14:textId="77777777" w:rsidR="00DB1EEB" w:rsidRDefault="00DB1EEB" w:rsidP="00DB1EEB">
      <w:pPr>
        <w:rPr>
          <w:rFonts w:ascii="Arial" w:hAnsi="Arial" w:cs="Arial"/>
          <w:sz w:val="20"/>
          <w:szCs w:val="20"/>
        </w:rPr>
      </w:pPr>
    </w:p>
    <w:p w14:paraId="7F6C5D77" w14:textId="77777777" w:rsidR="00DB1EEB" w:rsidRDefault="00DB1EEB" w:rsidP="00DB1EEB">
      <w:pPr>
        <w:rPr>
          <w:rFonts w:ascii="Arial" w:hAnsi="Arial" w:cs="Arial"/>
          <w:sz w:val="24"/>
          <w:szCs w:val="24"/>
        </w:rPr>
      </w:pPr>
    </w:p>
    <w:p w14:paraId="7B4A9D88" w14:textId="77777777" w:rsidR="00DB1EEB" w:rsidRDefault="00DB1EEB" w:rsidP="00DB1EEB">
      <w:pPr>
        <w:rPr>
          <w:rFonts w:ascii="Arial" w:hAnsi="Arial" w:cs="Arial"/>
          <w:sz w:val="24"/>
          <w:szCs w:val="24"/>
        </w:rPr>
      </w:pPr>
    </w:p>
    <w:p w14:paraId="0F9DF5B7" w14:textId="77777777" w:rsidR="00BC4FB5" w:rsidRDefault="00BC4FB5"/>
    <w:sectPr w:rsidR="00BC4FB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3868" w14:textId="77777777" w:rsidR="00C3414E" w:rsidRDefault="00C3414E" w:rsidP="00DB1EEB">
      <w:pPr>
        <w:spacing w:after="0" w:line="240" w:lineRule="auto"/>
      </w:pPr>
      <w:r>
        <w:separator/>
      </w:r>
    </w:p>
  </w:endnote>
  <w:endnote w:type="continuationSeparator" w:id="0">
    <w:p w14:paraId="63CBAD50" w14:textId="77777777" w:rsidR="00C3414E" w:rsidRDefault="00C3414E" w:rsidP="00DB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750E" w14:textId="77777777" w:rsidR="00C3414E" w:rsidRDefault="00C3414E" w:rsidP="00DB1EEB">
      <w:pPr>
        <w:spacing w:after="0" w:line="240" w:lineRule="auto"/>
      </w:pPr>
      <w:r>
        <w:separator/>
      </w:r>
    </w:p>
  </w:footnote>
  <w:footnote w:type="continuationSeparator" w:id="0">
    <w:p w14:paraId="3D79B92A" w14:textId="77777777" w:rsidR="00C3414E" w:rsidRDefault="00C3414E" w:rsidP="00DB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06A6" w14:textId="77D836B8" w:rsidR="00DB1EEB" w:rsidRDefault="00DB1EEB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3CB81AF1" wp14:editId="5D34FD71">
          <wp:simplePos x="0" y="0"/>
          <wp:positionH relativeFrom="column">
            <wp:posOffset>1805940</wp:posOffset>
          </wp:positionH>
          <wp:positionV relativeFrom="paragraph">
            <wp:posOffset>-243840</wp:posOffset>
          </wp:positionV>
          <wp:extent cx="2150745" cy="485140"/>
          <wp:effectExtent l="0" t="0" r="1905" b="0"/>
          <wp:wrapThrough wrapText="bothSides">
            <wp:wrapPolygon edited="0">
              <wp:start x="0" y="0"/>
              <wp:lineTo x="0" y="20356"/>
              <wp:lineTo x="21428" y="20356"/>
              <wp:lineTo x="21428" y="0"/>
              <wp:lineTo x="0" y="0"/>
            </wp:wrapPolygon>
          </wp:wrapThrough>
          <wp:docPr id="2" name="Picture 1" descr="Cricket Wales | Glamorgan Cric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ricket Wales | Glamorgan Cricke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D6C"/>
    <w:multiLevelType w:val="hybridMultilevel"/>
    <w:tmpl w:val="5494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2A7F"/>
    <w:multiLevelType w:val="hybridMultilevel"/>
    <w:tmpl w:val="F6FA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5EB0"/>
    <w:multiLevelType w:val="hybridMultilevel"/>
    <w:tmpl w:val="87FC3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0197"/>
    <w:multiLevelType w:val="hybridMultilevel"/>
    <w:tmpl w:val="3C0030EA"/>
    <w:lvl w:ilvl="0" w:tplc="EFA2ADB8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44A96EE">
      <w:numFmt w:val="bullet"/>
      <w:lvlText w:val="•"/>
      <w:lvlJc w:val="left"/>
      <w:pPr>
        <w:ind w:left="1207" w:hanging="360"/>
      </w:pPr>
      <w:rPr>
        <w:lang w:val="en-US" w:eastAsia="en-US" w:bidi="ar-SA"/>
      </w:rPr>
    </w:lvl>
    <w:lvl w:ilvl="2" w:tplc="C2DAB210">
      <w:numFmt w:val="bullet"/>
      <w:lvlText w:val="•"/>
      <w:lvlJc w:val="left"/>
      <w:pPr>
        <w:ind w:left="1595" w:hanging="360"/>
      </w:pPr>
      <w:rPr>
        <w:lang w:val="en-US" w:eastAsia="en-US" w:bidi="ar-SA"/>
      </w:rPr>
    </w:lvl>
    <w:lvl w:ilvl="3" w:tplc="9728832E">
      <w:numFmt w:val="bullet"/>
      <w:lvlText w:val="•"/>
      <w:lvlJc w:val="left"/>
      <w:pPr>
        <w:ind w:left="1983" w:hanging="360"/>
      </w:pPr>
      <w:rPr>
        <w:lang w:val="en-US" w:eastAsia="en-US" w:bidi="ar-SA"/>
      </w:rPr>
    </w:lvl>
    <w:lvl w:ilvl="4" w:tplc="0922BDDA">
      <w:numFmt w:val="bullet"/>
      <w:lvlText w:val="•"/>
      <w:lvlJc w:val="left"/>
      <w:pPr>
        <w:ind w:left="2370" w:hanging="360"/>
      </w:pPr>
      <w:rPr>
        <w:lang w:val="en-US" w:eastAsia="en-US" w:bidi="ar-SA"/>
      </w:rPr>
    </w:lvl>
    <w:lvl w:ilvl="5" w:tplc="0D6EA94C">
      <w:numFmt w:val="bullet"/>
      <w:lvlText w:val="•"/>
      <w:lvlJc w:val="left"/>
      <w:pPr>
        <w:ind w:left="2758" w:hanging="360"/>
      </w:pPr>
      <w:rPr>
        <w:lang w:val="en-US" w:eastAsia="en-US" w:bidi="ar-SA"/>
      </w:rPr>
    </w:lvl>
    <w:lvl w:ilvl="6" w:tplc="7BDC47F4">
      <w:numFmt w:val="bullet"/>
      <w:lvlText w:val="•"/>
      <w:lvlJc w:val="left"/>
      <w:pPr>
        <w:ind w:left="3146" w:hanging="360"/>
      </w:pPr>
      <w:rPr>
        <w:lang w:val="en-US" w:eastAsia="en-US" w:bidi="ar-SA"/>
      </w:rPr>
    </w:lvl>
    <w:lvl w:ilvl="7" w:tplc="B734FE30">
      <w:numFmt w:val="bullet"/>
      <w:lvlText w:val="•"/>
      <w:lvlJc w:val="left"/>
      <w:pPr>
        <w:ind w:left="3533" w:hanging="360"/>
      </w:pPr>
      <w:rPr>
        <w:lang w:val="en-US" w:eastAsia="en-US" w:bidi="ar-SA"/>
      </w:rPr>
    </w:lvl>
    <w:lvl w:ilvl="8" w:tplc="103A082C">
      <w:numFmt w:val="bullet"/>
      <w:lvlText w:val="•"/>
      <w:lvlJc w:val="left"/>
      <w:pPr>
        <w:ind w:left="3921" w:hanging="360"/>
      </w:pPr>
      <w:rPr>
        <w:lang w:val="en-US" w:eastAsia="en-US" w:bidi="ar-SA"/>
      </w:rPr>
    </w:lvl>
  </w:abstractNum>
  <w:abstractNum w:abstractNumId="4" w15:restartNumberingAfterBreak="0">
    <w:nsid w:val="0ED23678"/>
    <w:multiLevelType w:val="hybridMultilevel"/>
    <w:tmpl w:val="A09E51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87831"/>
    <w:multiLevelType w:val="hybridMultilevel"/>
    <w:tmpl w:val="2CD0AE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A71786"/>
    <w:multiLevelType w:val="hybridMultilevel"/>
    <w:tmpl w:val="53100E18"/>
    <w:lvl w:ilvl="0" w:tplc="10D2ADF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6C7ED4">
      <w:numFmt w:val="bullet"/>
      <w:lvlText w:val="•"/>
      <w:lvlJc w:val="left"/>
      <w:pPr>
        <w:ind w:left="1201" w:hanging="360"/>
      </w:pPr>
      <w:rPr>
        <w:lang w:val="en-US" w:eastAsia="en-US" w:bidi="ar-SA"/>
      </w:rPr>
    </w:lvl>
    <w:lvl w:ilvl="2" w:tplc="272AE232">
      <w:numFmt w:val="bullet"/>
      <w:lvlText w:val="•"/>
      <w:lvlJc w:val="left"/>
      <w:pPr>
        <w:ind w:left="1583" w:hanging="360"/>
      </w:pPr>
      <w:rPr>
        <w:lang w:val="en-US" w:eastAsia="en-US" w:bidi="ar-SA"/>
      </w:rPr>
    </w:lvl>
    <w:lvl w:ilvl="3" w:tplc="5A5621E4">
      <w:numFmt w:val="bullet"/>
      <w:lvlText w:val="•"/>
      <w:lvlJc w:val="left"/>
      <w:pPr>
        <w:ind w:left="1965" w:hanging="360"/>
      </w:pPr>
      <w:rPr>
        <w:lang w:val="en-US" w:eastAsia="en-US" w:bidi="ar-SA"/>
      </w:rPr>
    </w:lvl>
    <w:lvl w:ilvl="4" w:tplc="7E424488">
      <w:numFmt w:val="bullet"/>
      <w:lvlText w:val="•"/>
      <w:lvlJc w:val="left"/>
      <w:pPr>
        <w:ind w:left="2347" w:hanging="360"/>
      </w:pPr>
      <w:rPr>
        <w:lang w:val="en-US" w:eastAsia="en-US" w:bidi="ar-SA"/>
      </w:rPr>
    </w:lvl>
    <w:lvl w:ilvl="5" w:tplc="899A64D4">
      <w:numFmt w:val="bullet"/>
      <w:lvlText w:val="•"/>
      <w:lvlJc w:val="left"/>
      <w:pPr>
        <w:ind w:left="2729" w:hanging="360"/>
      </w:pPr>
      <w:rPr>
        <w:lang w:val="en-US" w:eastAsia="en-US" w:bidi="ar-SA"/>
      </w:rPr>
    </w:lvl>
    <w:lvl w:ilvl="6" w:tplc="901E62BE">
      <w:numFmt w:val="bullet"/>
      <w:lvlText w:val="•"/>
      <w:lvlJc w:val="left"/>
      <w:pPr>
        <w:ind w:left="3111" w:hanging="360"/>
      </w:pPr>
      <w:rPr>
        <w:lang w:val="en-US" w:eastAsia="en-US" w:bidi="ar-SA"/>
      </w:rPr>
    </w:lvl>
    <w:lvl w:ilvl="7" w:tplc="B088ECAE">
      <w:numFmt w:val="bullet"/>
      <w:lvlText w:val="•"/>
      <w:lvlJc w:val="left"/>
      <w:pPr>
        <w:ind w:left="3493" w:hanging="360"/>
      </w:pPr>
      <w:rPr>
        <w:lang w:val="en-US" w:eastAsia="en-US" w:bidi="ar-SA"/>
      </w:rPr>
    </w:lvl>
    <w:lvl w:ilvl="8" w:tplc="4D447B06">
      <w:numFmt w:val="bullet"/>
      <w:lvlText w:val="•"/>
      <w:lvlJc w:val="left"/>
      <w:pPr>
        <w:ind w:left="3875" w:hanging="360"/>
      </w:pPr>
      <w:rPr>
        <w:lang w:val="en-US" w:eastAsia="en-US" w:bidi="ar-SA"/>
      </w:rPr>
    </w:lvl>
  </w:abstractNum>
  <w:abstractNum w:abstractNumId="7" w15:restartNumberingAfterBreak="0">
    <w:nsid w:val="3C7D5898"/>
    <w:multiLevelType w:val="hybridMultilevel"/>
    <w:tmpl w:val="34E6CBBE"/>
    <w:lvl w:ilvl="0" w:tplc="CA6AE4F8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D52852A">
      <w:numFmt w:val="bullet"/>
      <w:lvlText w:val="•"/>
      <w:lvlJc w:val="left"/>
      <w:pPr>
        <w:ind w:left="1207" w:hanging="360"/>
      </w:pPr>
      <w:rPr>
        <w:lang w:val="en-US" w:eastAsia="en-US" w:bidi="ar-SA"/>
      </w:rPr>
    </w:lvl>
    <w:lvl w:ilvl="2" w:tplc="3B464A94">
      <w:numFmt w:val="bullet"/>
      <w:lvlText w:val="•"/>
      <w:lvlJc w:val="left"/>
      <w:pPr>
        <w:ind w:left="1595" w:hanging="360"/>
      </w:pPr>
      <w:rPr>
        <w:lang w:val="en-US" w:eastAsia="en-US" w:bidi="ar-SA"/>
      </w:rPr>
    </w:lvl>
    <w:lvl w:ilvl="3" w:tplc="8E6C5D6E">
      <w:numFmt w:val="bullet"/>
      <w:lvlText w:val="•"/>
      <w:lvlJc w:val="left"/>
      <w:pPr>
        <w:ind w:left="1983" w:hanging="360"/>
      </w:pPr>
      <w:rPr>
        <w:lang w:val="en-US" w:eastAsia="en-US" w:bidi="ar-SA"/>
      </w:rPr>
    </w:lvl>
    <w:lvl w:ilvl="4" w:tplc="9E8E1AB6">
      <w:numFmt w:val="bullet"/>
      <w:lvlText w:val="•"/>
      <w:lvlJc w:val="left"/>
      <w:pPr>
        <w:ind w:left="2370" w:hanging="360"/>
      </w:pPr>
      <w:rPr>
        <w:lang w:val="en-US" w:eastAsia="en-US" w:bidi="ar-SA"/>
      </w:rPr>
    </w:lvl>
    <w:lvl w:ilvl="5" w:tplc="057EF4B4">
      <w:numFmt w:val="bullet"/>
      <w:lvlText w:val="•"/>
      <w:lvlJc w:val="left"/>
      <w:pPr>
        <w:ind w:left="2758" w:hanging="360"/>
      </w:pPr>
      <w:rPr>
        <w:lang w:val="en-US" w:eastAsia="en-US" w:bidi="ar-SA"/>
      </w:rPr>
    </w:lvl>
    <w:lvl w:ilvl="6" w:tplc="45288A98">
      <w:numFmt w:val="bullet"/>
      <w:lvlText w:val="•"/>
      <w:lvlJc w:val="left"/>
      <w:pPr>
        <w:ind w:left="3146" w:hanging="360"/>
      </w:pPr>
      <w:rPr>
        <w:lang w:val="en-US" w:eastAsia="en-US" w:bidi="ar-SA"/>
      </w:rPr>
    </w:lvl>
    <w:lvl w:ilvl="7" w:tplc="80CEF95E">
      <w:numFmt w:val="bullet"/>
      <w:lvlText w:val="•"/>
      <w:lvlJc w:val="left"/>
      <w:pPr>
        <w:ind w:left="3533" w:hanging="360"/>
      </w:pPr>
      <w:rPr>
        <w:lang w:val="en-US" w:eastAsia="en-US" w:bidi="ar-SA"/>
      </w:rPr>
    </w:lvl>
    <w:lvl w:ilvl="8" w:tplc="21D67FEE">
      <w:numFmt w:val="bullet"/>
      <w:lvlText w:val="•"/>
      <w:lvlJc w:val="left"/>
      <w:pPr>
        <w:ind w:left="3921" w:hanging="360"/>
      </w:pPr>
      <w:rPr>
        <w:lang w:val="en-US" w:eastAsia="en-US" w:bidi="ar-SA"/>
      </w:rPr>
    </w:lvl>
  </w:abstractNum>
  <w:abstractNum w:abstractNumId="8" w15:restartNumberingAfterBreak="0">
    <w:nsid w:val="3ED37886"/>
    <w:multiLevelType w:val="hybridMultilevel"/>
    <w:tmpl w:val="0A90BA54"/>
    <w:lvl w:ilvl="0" w:tplc="CFF47D1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067EA2">
      <w:numFmt w:val="bullet"/>
      <w:lvlText w:val="•"/>
      <w:lvlJc w:val="left"/>
      <w:pPr>
        <w:ind w:left="1207" w:hanging="360"/>
      </w:pPr>
      <w:rPr>
        <w:lang w:val="en-US" w:eastAsia="en-US" w:bidi="ar-SA"/>
      </w:rPr>
    </w:lvl>
    <w:lvl w:ilvl="2" w:tplc="AE70B1F4">
      <w:numFmt w:val="bullet"/>
      <w:lvlText w:val="•"/>
      <w:lvlJc w:val="left"/>
      <w:pPr>
        <w:ind w:left="1595" w:hanging="360"/>
      </w:pPr>
      <w:rPr>
        <w:lang w:val="en-US" w:eastAsia="en-US" w:bidi="ar-SA"/>
      </w:rPr>
    </w:lvl>
    <w:lvl w:ilvl="3" w:tplc="9484FF0A">
      <w:numFmt w:val="bullet"/>
      <w:lvlText w:val="•"/>
      <w:lvlJc w:val="left"/>
      <w:pPr>
        <w:ind w:left="1983" w:hanging="360"/>
      </w:pPr>
      <w:rPr>
        <w:lang w:val="en-US" w:eastAsia="en-US" w:bidi="ar-SA"/>
      </w:rPr>
    </w:lvl>
    <w:lvl w:ilvl="4" w:tplc="CE807B5C">
      <w:numFmt w:val="bullet"/>
      <w:lvlText w:val="•"/>
      <w:lvlJc w:val="left"/>
      <w:pPr>
        <w:ind w:left="2370" w:hanging="360"/>
      </w:pPr>
      <w:rPr>
        <w:lang w:val="en-US" w:eastAsia="en-US" w:bidi="ar-SA"/>
      </w:rPr>
    </w:lvl>
    <w:lvl w:ilvl="5" w:tplc="05142454">
      <w:numFmt w:val="bullet"/>
      <w:lvlText w:val="•"/>
      <w:lvlJc w:val="left"/>
      <w:pPr>
        <w:ind w:left="2758" w:hanging="360"/>
      </w:pPr>
      <w:rPr>
        <w:lang w:val="en-US" w:eastAsia="en-US" w:bidi="ar-SA"/>
      </w:rPr>
    </w:lvl>
    <w:lvl w:ilvl="6" w:tplc="1B0E3984">
      <w:numFmt w:val="bullet"/>
      <w:lvlText w:val="•"/>
      <w:lvlJc w:val="left"/>
      <w:pPr>
        <w:ind w:left="3146" w:hanging="360"/>
      </w:pPr>
      <w:rPr>
        <w:lang w:val="en-US" w:eastAsia="en-US" w:bidi="ar-SA"/>
      </w:rPr>
    </w:lvl>
    <w:lvl w:ilvl="7" w:tplc="DAC8EBCC">
      <w:numFmt w:val="bullet"/>
      <w:lvlText w:val="•"/>
      <w:lvlJc w:val="left"/>
      <w:pPr>
        <w:ind w:left="3533" w:hanging="360"/>
      </w:pPr>
      <w:rPr>
        <w:lang w:val="en-US" w:eastAsia="en-US" w:bidi="ar-SA"/>
      </w:rPr>
    </w:lvl>
    <w:lvl w:ilvl="8" w:tplc="9E080A90">
      <w:numFmt w:val="bullet"/>
      <w:lvlText w:val="•"/>
      <w:lvlJc w:val="left"/>
      <w:pPr>
        <w:ind w:left="3921" w:hanging="360"/>
      </w:pPr>
      <w:rPr>
        <w:lang w:val="en-US" w:eastAsia="en-US" w:bidi="ar-SA"/>
      </w:rPr>
    </w:lvl>
  </w:abstractNum>
  <w:abstractNum w:abstractNumId="9" w15:restartNumberingAfterBreak="0">
    <w:nsid w:val="40DB53C2"/>
    <w:multiLevelType w:val="hybridMultilevel"/>
    <w:tmpl w:val="26562076"/>
    <w:lvl w:ilvl="0" w:tplc="99747BE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F3E3254">
      <w:numFmt w:val="bullet"/>
      <w:lvlText w:val="•"/>
      <w:lvlJc w:val="left"/>
      <w:pPr>
        <w:ind w:left="1207" w:hanging="360"/>
      </w:pPr>
      <w:rPr>
        <w:lang w:val="en-US" w:eastAsia="en-US" w:bidi="ar-SA"/>
      </w:rPr>
    </w:lvl>
    <w:lvl w:ilvl="2" w:tplc="30C08CD8">
      <w:numFmt w:val="bullet"/>
      <w:lvlText w:val="•"/>
      <w:lvlJc w:val="left"/>
      <w:pPr>
        <w:ind w:left="1595" w:hanging="360"/>
      </w:pPr>
      <w:rPr>
        <w:lang w:val="en-US" w:eastAsia="en-US" w:bidi="ar-SA"/>
      </w:rPr>
    </w:lvl>
    <w:lvl w:ilvl="3" w:tplc="BC7A0FA0">
      <w:numFmt w:val="bullet"/>
      <w:lvlText w:val="•"/>
      <w:lvlJc w:val="left"/>
      <w:pPr>
        <w:ind w:left="1983" w:hanging="360"/>
      </w:pPr>
      <w:rPr>
        <w:lang w:val="en-US" w:eastAsia="en-US" w:bidi="ar-SA"/>
      </w:rPr>
    </w:lvl>
    <w:lvl w:ilvl="4" w:tplc="B922C6D8">
      <w:numFmt w:val="bullet"/>
      <w:lvlText w:val="•"/>
      <w:lvlJc w:val="left"/>
      <w:pPr>
        <w:ind w:left="2370" w:hanging="360"/>
      </w:pPr>
      <w:rPr>
        <w:lang w:val="en-US" w:eastAsia="en-US" w:bidi="ar-SA"/>
      </w:rPr>
    </w:lvl>
    <w:lvl w:ilvl="5" w:tplc="DB3E871A">
      <w:numFmt w:val="bullet"/>
      <w:lvlText w:val="•"/>
      <w:lvlJc w:val="left"/>
      <w:pPr>
        <w:ind w:left="2758" w:hanging="360"/>
      </w:pPr>
      <w:rPr>
        <w:lang w:val="en-US" w:eastAsia="en-US" w:bidi="ar-SA"/>
      </w:rPr>
    </w:lvl>
    <w:lvl w:ilvl="6" w:tplc="904886FE">
      <w:numFmt w:val="bullet"/>
      <w:lvlText w:val="•"/>
      <w:lvlJc w:val="left"/>
      <w:pPr>
        <w:ind w:left="3146" w:hanging="360"/>
      </w:pPr>
      <w:rPr>
        <w:lang w:val="en-US" w:eastAsia="en-US" w:bidi="ar-SA"/>
      </w:rPr>
    </w:lvl>
    <w:lvl w:ilvl="7" w:tplc="2EC0DFFC">
      <w:numFmt w:val="bullet"/>
      <w:lvlText w:val="•"/>
      <w:lvlJc w:val="left"/>
      <w:pPr>
        <w:ind w:left="3533" w:hanging="360"/>
      </w:pPr>
      <w:rPr>
        <w:lang w:val="en-US" w:eastAsia="en-US" w:bidi="ar-SA"/>
      </w:rPr>
    </w:lvl>
    <w:lvl w:ilvl="8" w:tplc="7E24B374">
      <w:numFmt w:val="bullet"/>
      <w:lvlText w:val="•"/>
      <w:lvlJc w:val="left"/>
      <w:pPr>
        <w:ind w:left="3921" w:hanging="360"/>
      </w:pPr>
      <w:rPr>
        <w:lang w:val="en-US" w:eastAsia="en-US" w:bidi="ar-SA"/>
      </w:rPr>
    </w:lvl>
  </w:abstractNum>
  <w:abstractNum w:abstractNumId="10" w15:restartNumberingAfterBreak="0">
    <w:nsid w:val="41547EC2"/>
    <w:multiLevelType w:val="hybridMultilevel"/>
    <w:tmpl w:val="669E569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D7175F"/>
    <w:multiLevelType w:val="hybridMultilevel"/>
    <w:tmpl w:val="BCF6C6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7846E5"/>
    <w:multiLevelType w:val="hybridMultilevel"/>
    <w:tmpl w:val="F26012D8"/>
    <w:lvl w:ilvl="0" w:tplc="6E78869C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A2CABC">
      <w:numFmt w:val="bullet"/>
      <w:lvlText w:val="•"/>
      <w:lvlJc w:val="left"/>
      <w:pPr>
        <w:ind w:left="1201" w:hanging="360"/>
      </w:pPr>
      <w:rPr>
        <w:lang w:val="en-US" w:eastAsia="en-US" w:bidi="ar-SA"/>
      </w:rPr>
    </w:lvl>
    <w:lvl w:ilvl="2" w:tplc="1CAAEF28">
      <w:numFmt w:val="bullet"/>
      <w:lvlText w:val="•"/>
      <w:lvlJc w:val="left"/>
      <w:pPr>
        <w:ind w:left="1583" w:hanging="360"/>
      </w:pPr>
      <w:rPr>
        <w:lang w:val="en-US" w:eastAsia="en-US" w:bidi="ar-SA"/>
      </w:rPr>
    </w:lvl>
    <w:lvl w:ilvl="3" w:tplc="9822C232">
      <w:numFmt w:val="bullet"/>
      <w:lvlText w:val="•"/>
      <w:lvlJc w:val="left"/>
      <w:pPr>
        <w:ind w:left="1965" w:hanging="360"/>
      </w:pPr>
      <w:rPr>
        <w:lang w:val="en-US" w:eastAsia="en-US" w:bidi="ar-SA"/>
      </w:rPr>
    </w:lvl>
    <w:lvl w:ilvl="4" w:tplc="7BBA32B0">
      <w:numFmt w:val="bullet"/>
      <w:lvlText w:val="•"/>
      <w:lvlJc w:val="left"/>
      <w:pPr>
        <w:ind w:left="2347" w:hanging="360"/>
      </w:pPr>
      <w:rPr>
        <w:lang w:val="en-US" w:eastAsia="en-US" w:bidi="ar-SA"/>
      </w:rPr>
    </w:lvl>
    <w:lvl w:ilvl="5" w:tplc="FB0E09BE">
      <w:numFmt w:val="bullet"/>
      <w:lvlText w:val="•"/>
      <w:lvlJc w:val="left"/>
      <w:pPr>
        <w:ind w:left="2729" w:hanging="360"/>
      </w:pPr>
      <w:rPr>
        <w:lang w:val="en-US" w:eastAsia="en-US" w:bidi="ar-SA"/>
      </w:rPr>
    </w:lvl>
    <w:lvl w:ilvl="6" w:tplc="3B766B4A">
      <w:numFmt w:val="bullet"/>
      <w:lvlText w:val="•"/>
      <w:lvlJc w:val="left"/>
      <w:pPr>
        <w:ind w:left="3111" w:hanging="360"/>
      </w:pPr>
      <w:rPr>
        <w:lang w:val="en-US" w:eastAsia="en-US" w:bidi="ar-SA"/>
      </w:rPr>
    </w:lvl>
    <w:lvl w:ilvl="7" w:tplc="8DCA0FE6">
      <w:numFmt w:val="bullet"/>
      <w:lvlText w:val="•"/>
      <w:lvlJc w:val="left"/>
      <w:pPr>
        <w:ind w:left="3493" w:hanging="360"/>
      </w:pPr>
      <w:rPr>
        <w:lang w:val="en-US" w:eastAsia="en-US" w:bidi="ar-SA"/>
      </w:rPr>
    </w:lvl>
    <w:lvl w:ilvl="8" w:tplc="5FA4958A">
      <w:numFmt w:val="bullet"/>
      <w:lvlText w:val="•"/>
      <w:lvlJc w:val="left"/>
      <w:pPr>
        <w:ind w:left="3875" w:hanging="360"/>
      </w:pPr>
      <w:rPr>
        <w:lang w:val="en-US" w:eastAsia="en-US" w:bidi="ar-SA"/>
      </w:rPr>
    </w:lvl>
  </w:abstractNum>
  <w:abstractNum w:abstractNumId="13" w15:restartNumberingAfterBreak="0">
    <w:nsid w:val="5B354478"/>
    <w:multiLevelType w:val="hybridMultilevel"/>
    <w:tmpl w:val="E49A8102"/>
    <w:lvl w:ilvl="0" w:tplc="9614FD0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2C4F78">
      <w:numFmt w:val="bullet"/>
      <w:lvlText w:val="•"/>
      <w:lvlJc w:val="left"/>
      <w:pPr>
        <w:ind w:left="1207" w:hanging="360"/>
      </w:pPr>
      <w:rPr>
        <w:lang w:val="en-US" w:eastAsia="en-US" w:bidi="ar-SA"/>
      </w:rPr>
    </w:lvl>
    <w:lvl w:ilvl="2" w:tplc="1FA41FBE">
      <w:numFmt w:val="bullet"/>
      <w:lvlText w:val="•"/>
      <w:lvlJc w:val="left"/>
      <w:pPr>
        <w:ind w:left="1595" w:hanging="360"/>
      </w:pPr>
      <w:rPr>
        <w:lang w:val="en-US" w:eastAsia="en-US" w:bidi="ar-SA"/>
      </w:rPr>
    </w:lvl>
    <w:lvl w:ilvl="3" w:tplc="1C44D4E0">
      <w:numFmt w:val="bullet"/>
      <w:lvlText w:val="•"/>
      <w:lvlJc w:val="left"/>
      <w:pPr>
        <w:ind w:left="1983" w:hanging="360"/>
      </w:pPr>
      <w:rPr>
        <w:lang w:val="en-US" w:eastAsia="en-US" w:bidi="ar-SA"/>
      </w:rPr>
    </w:lvl>
    <w:lvl w:ilvl="4" w:tplc="0D48F3F2">
      <w:numFmt w:val="bullet"/>
      <w:lvlText w:val="•"/>
      <w:lvlJc w:val="left"/>
      <w:pPr>
        <w:ind w:left="2370" w:hanging="360"/>
      </w:pPr>
      <w:rPr>
        <w:lang w:val="en-US" w:eastAsia="en-US" w:bidi="ar-SA"/>
      </w:rPr>
    </w:lvl>
    <w:lvl w:ilvl="5" w:tplc="460A75B6">
      <w:numFmt w:val="bullet"/>
      <w:lvlText w:val="•"/>
      <w:lvlJc w:val="left"/>
      <w:pPr>
        <w:ind w:left="2758" w:hanging="360"/>
      </w:pPr>
      <w:rPr>
        <w:lang w:val="en-US" w:eastAsia="en-US" w:bidi="ar-SA"/>
      </w:rPr>
    </w:lvl>
    <w:lvl w:ilvl="6" w:tplc="2354B474">
      <w:numFmt w:val="bullet"/>
      <w:lvlText w:val="•"/>
      <w:lvlJc w:val="left"/>
      <w:pPr>
        <w:ind w:left="3146" w:hanging="360"/>
      </w:pPr>
      <w:rPr>
        <w:lang w:val="en-US" w:eastAsia="en-US" w:bidi="ar-SA"/>
      </w:rPr>
    </w:lvl>
    <w:lvl w:ilvl="7" w:tplc="6E16E00C">
      <w:numFmt w:val="bullet"/>
      <w:lvlText w:val="•"/>
      <w:lvlJc w:val="left"/>
      <w:pPr>
        <w:ind w:left="3533" w:hanging="360"/>
      </w:pPr>
      <w:rPr>
        <w:lang w:val="en-US" w:eastAsia="en-US" w:bidi="ar-SA"/>
      </w:rPr>
    </w:lvl>
    <w:lvl w:ilvl="8" w:tplc="BE2C56F6">
      <w:numFmt w:val="bullet"/>
      <w:lvlText w:val="•"/>
      <w:lvlJc w:val="left"/>
      <w:pPr>
        <w:ind w:left="3921" w:hanging="360"/>
      </w:pPr>
      <w:rPr>
        <w:lang w:val="en-US" w:eastAsia="en-US" w:bidi="ar-SA"/>
      </w:rPr>
    </w:lvl>
  </w:abstractNum>
  <w:abstractNum w:abstractNumId="14" w15:restartNumberingAfterBreak="0">
    <w:nsid w:val="75D12802"/>
    <w:multiLevelType w:val="hybridMultilevel"/>
    <w:tmpl w:val="21C03170"/>
    <w:lvl w:ilvl="0" w:tplc="FFFFFFFF">
      <w:start w:val="1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1CCF248">
      <w:numFmt w:val="bullet"/>
      <w:lvlText w:val="•"/>
      <w:lvlJc w:val="left"/>
      <w:pPr>
        <w:ind w:left="1201" w:hanging="360"/>
      </w:pPr>
      <w:rPr>
        <w:lang w:val="en-US" w:eastAsia="en-US" w:bidi="ar-SA"/>
      </w:rPr>
    </w:lvl>
    <w:lvl w:ilvl="2" w:tplc="5C28F19C">
      <w:numFmt w:val="bullet"/>
      <w:lvlText w:val="•"/>
      <w:lvlJc w:val="left"/>
      <w:pPr>
        <w:ind w:left="1583" w:hanging="360"/>
      </w:pPr>
      <w:rPr>
        <w:lang w:val="en-US" w:eastAsia="en-US" w:bidi="ar-SA"/>
      </w:rPr>
    </w:lvl>
    <w:lvl w:ilvl="3" w:tplc="70EED856">
      <w:numFmt w:val="bullet"/>
      <w:lvlText w:val="•"/>
      <w:lvlJc w:val="left"/>
      <w:pPr>
        <w:ind w:left="1965" w:hanging="360"/>
      </w:pPr>
      <w:rPr>
        <w:lang w:val="en-US" w:eastAsia="en-US" w:bidi="ar-SA"/>
      </w:rPr>
    </w:lvl>
    <w:lvl w:ilvl="4" w:tplc="134EF184">
      <w:numFmt w:val="bullet"/>
      <w:lvlText w:val="•"/>
      <w:lvlJc w:val="left"/>
      <w:pPr>
        <w:ind w:left="2347" w:hanging="360"/>
      </w:pPr>
      <w:rPr>
        <w:lang w:val="en-US" w:eastAsia="en-US" w:bidi="ar-SA"/>
      </w:rPr>
    </w:lvl>
    <w:lvl w:ilvl="5" w:tplc="D75C7A68">
      <w:numFmt w:val="bullet"/>
      <w:lvlText w:val="•"/>
      <w:lvlJc w:val="left"/>
      <w:pPr>
        <w:ind w:left="2729" w:hanging="360"/>
      </w:pPr>
      <w:rPr>
        <w:lang w:val="en-US" w:eastAsia="en-US" w:bidi="ar-SA"/>
      </w:rPr>
    </w:lvl>
    <w:lvl w:ilvl="6" w:tplc="807A3852">
      <w:numFmt w:val="bullet"/>
      <w:lvlText w:val="•"/>
      <w:lvlJc w:val="left"/>
      <w:pPr>
        <w:ind w:left="3111" w:hanging="360"/>
      </w:pPr>
      <w:rPr>
        <w:lang w:val="en-US" w:eastAsia="en-US" w:bidi="ar-SA"/>
      </w:rPr>
    </w:lvl>
    <w:lvl w:ilvl="7" w:tplc="EB06EAFA">
      <w:numFmt w:val="bullet"/>
      <w:lvlText w:val="•"/>
      <w:lvlJc w:val="left"/>
      <w:pPr>
        <w:ind w:left="3493" w:hanging="360"/>
      </w:pPr>
      <w:rPr>
        <w:lang w:val="en-US" w:eastAsia="en-US" w:bidi="ar-SA"/>
      </w:rPr>
    </w:lvl>
    <w:lvl w:ilvl="8" w:tplc="3FBA52D6">
      <w:numFmt w:val="bullet"/>
      <w:lvlText w:val="•"/>
      <w:lvlJc w:val="left"/>
      <w:pPr>
        <w:ind w:left="3875" w:hanging="360"/>
      </w:pPr>
      <w:rPr>
        <w:lang w:val="en-US" w:eastAsia="en-US" w:bidi="ar-SA"/>
      </w:rPr>
    </w:lvl>
  </w:abstractNum>
  <w:num w:numId="1" w16cid:durableId="64875105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03033255">
    <w:abstractNumId w:val="1"/>
  </w:num>
  <w:num w:numId="3" w16cid:durableId="2096433861">
    <w:abstractNumId w:val="0"/>
  </w:num>
  <w:num w:numId="4" w16cid:durableId="352343310">
    <w:abstractNumId w:val="11"/>
  </w:num>
  <w:num w:numId="5" w16cid:durableId="922909098">
    <w:abstractNumId w:val="10"/>
  </w:num>
  <w:num w:numId="6" w16cid:durableId="392433121">
    <w:abstractNumId w:val="5"/>
  </w:num>
  <w:num w:numId="7" w16cid:durableId="1042171806">
    <w:abstractNumId w:val="4"/>
  </w:num>
  <w:num w:numId="8" w16cid:durableId="1691682337">
    <w:abstractNumId w:val="6"/>
  </w:num>
  <w:num w:numId="9" w16cid:durableId="1872067801">
    <w:abstractNumId w:val="13"/>
  </w:num>
  <w:num w:numId="10" w16cid:durableId="37635417">
    <w:abstractNumId w:val="8"/>
  </w:num>
  <w:num w:numId="11" w16cid:durableId="1906645281">
    <w:abstractNumId w:val="14"/>
  </w:num>
  <w:num w:numId="12" w16cid:durableId="856580881">
    <w:abstractNumId w:val="7"/>
  </w:num>
  <w:num w:numId="13" w16cid:durableId="2115899845">
    <w:abstractNumId w:val="12"/>
  </w:num>
  <w:num w:numId="14" w16cid:durableId="204366801">
    <w:abstractNumId w:val="9"/>
  </w:num>
  <w:num w:numId="15" w16cid:durableId="511070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EB"/>
    <w:rsid w:val="000D124F"/>
    <w:rsid w:val="001E12DE"/>
    <w:rsid w:val="00297D61"/>
    <w:rsid w:val="0030523B"/>
    <w:rsid w:val="003F774B"/>
    <w:rsid w:val="004224F8"/>
    <w:rsid w:val="00513803"/>
    <w:rsid w:val="00520F05"/>
    <w:rsid w:val="006059EC"/>
    <w:rsid w:val="00610557"/>
    <w:rsid w:val="00631B0E"/>
    <w:rsid w:val="00681980"/>
    <w:rsid w:val="006E48EE"/>
    <w:rsid w:val="00707526"/>
    <w:rsid w:val="0071372F"/>
    <w:rsid w:val="00791578"/>
    <w:rsid w:val="0086621B"/>
    <w:rsid w:val="008C389F"/>
    <w:rsid w:val="008D71E0"/>
    <w:rsid w:val="008E5A21"/>
    <w:rsid w:val="008F4F3F"/>
    <w:rsid w:val="00937242"/>
    <w:rsid w:val="00970B38"/>
    <w:rsid w:val="00A343CB"/>
    <w:rsid w:val="00AB76FF"/>
    <w:rsid w:val="00B923DE"/>
    <w:rsid w:val="00BC4FB5"/>
    <w:rsid w:val="00C3414E"/>
    <w:rsid w:val="00C65C09"/>
    <w:rsid w:val="00DB1EEB"/>
    <w:rsid w:val="00F7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164F"/>
  <w15:chartTrackingRefBased/>
  <w15:docId w15:val="{FE26EC3E-AFFB-4F91-91AB-99C2EE9A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E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B1EE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EEB"/>
    <w:rPr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DB1EEB"/>
    <w:pPr>
      <w:spacing w:after="0" w:line="240" w:lineRule="auto"/>
    </w:pPr>
    <w:rPr>
      <w:rFonts w:ascii="Arial" w:eastAsia="Times New Roman" w:hAnsi="Arial" w:cs="Arial"/>
      <w:sz w:val="1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DB1EEB"/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styleId="ListParagraph">
    <w:name w:val="List Paragraph"/>
    <w:aliases w:val="List Paragraph1"/>
    <w:basedOn w:val="Normal"/>
    <w:uiPriority w:val="34"/>
    <w:qFormat/>
    <w:rsid w:val="00DB1EE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B1EEB"/>
    <w:pPr>
      <w:widowControl w:val="0"/>
      <w:autoSpaceDE w:val="0"/>
      <w:autoSpaceDN w:val="0"/>
      <w:spacing w:after="0" w:line="275" w:lineRule="exact"/>
      <w:ind w:left="827" w:hanging="361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E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1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EB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42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24F8"/>
    <w:rPr>
      <w:b/>
      <w:bCs/>
    </w:rPr>
  </w:style>
  <w:style w:type="paragraph" w:customStyle="1" w:styleId="paragraph">
    <w:name w:val="paragraph"/>
    <w:basedOn w:val="Normal"/>
    <w:rsid w:val="004224F8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normaltextrun">
    <w:name w:val="normaltextrun"/>
    <w:basedOn w:val="DefaultParagraphFont"/>
    <w:rsid w:val="0042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Frost@glamorgancricke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ie.keane@cricketwal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icketwales.org.uk/documents/governance-policies/safer-recruitment-2077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Frost</dc:creator>
  <cp:keywords/>
  <dc:description/>
  <cp:lastModifiedBy>Mark Frost</cp:lastModifiedBy>
  <cp:revision>21</cp:revision>
  <dcterms:created xsi:type="dcterms:W3CDTF">2023-11-24T09:16:00Z</dcterms:created>
  <dcterms:modified xsi:type="dcterms:W3CDTF">2023-12-13T08:33:00Z</dcterms:modified>
</cp:coreProperties>
</file>